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0" w:line="294" w:lineRule="atLeast"/>
        <w:jc w:val="center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Тема недели: «Народные промыслы»</w:t>
      </w:r>
    </w:p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</w:p>
    <w:p>
      <w:pPr>
        <w:shd w:val="clear" w:color="auto" w:fill="FFFFFF"/>
        <w:spacing w:after="0" w:line="240" w:lineRule="auto"/>
        <w:ind w:left="72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0"/>
          <w:szCs w:val="20"/>
          <w:lang w:eastAsia="ru-RU"/>
        </w:rPr>
        <w:t>Взаимодействие с родителями, социальными партнерами</w:t>
      </w:r>
    </w:p>
    <w:p>
      <w:pPr>
        <w:shd w:val="clear" w:color="auto" w:fill="FFFFFF"/>
        <w:spacing w:after="0" w:line="240" w:lineRule="auto"/>
        <w:ind w:left="72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1"/>
          <w:szCs w:val="21"/>
          <w:lang w:eastAsia="ru-RU"/>
        </w:rPr>
        <w:t>Групповая, подгрупповая</w:t>
      </w:r>
    </w:p>
    <w:p>
      <w:pPr>
        <w:shd w:val="clear" w:color="auto" w:fill="FFFFFF"/>
        <w:spacing w:after="0" w:line="240" w:lineRule="auto"/>
        <w:ind w:left="720"/>
        <w:jc w:val="center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1"/>
          <w:szCs w:val="21"/>
          <w:lang w:eastAsia="ru-RU"/>
        </w:rPr>
        <w:t>Индивидуальная</w:t>
      </w:r>
    </w:p>
    <w:p>
      <w:pPr>
        <w:shd w:val="clear" w:color="auto" w:fill="FFFFFF"/>
        <w:spacing w:after="0" w:line="240" w:lineRule="auto"/>
        <w:ind w:left="72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  <w:t>Утро</w:t>
      </w:r>
    </w:p>
    <w:p>
      <w:pPr>
        <w:shd w:val="clear" w:color="auto" w:fill="FFFFFF"/>
        <w:spacing w:after="0" w:line="240" w:lineRule="auto"/>
        <w:ind w:left="72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</w:p>
    <w:p>
      <w:pPr>
        <w:shd w:val="clear" w:color="auto" w:fill="FFFFFF"/>
        <w:spacing w:after="0" w:line="240" w:lineRule="auto"/>
        <w:ind w:left="72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  <w:t>Доброжелательная встреча детей, приветствие, осмотр, получение необходимой информации от родителей.</w:t>
      </w:r>
    </w:p>
    <w:p>
      <w:pPr>
        <w:shd w:val="clear" w:color="auto" w:fill="FFFFFF"/>
        <w:spacing w:after="0" w:line="240" w:lineRule="auto"/>
        <w:ind w:left="72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1"/>
          <w:szCs w:val="21"/>
          <w:lang w:eastAsia="ru-RU"/>
        </w:rPr>
        <w:t>Утренняя гимнастика (см. ООП-март)</w:t>
      </w:r>
    </w:p>
    <w:p>
      <w:pPr>
        <w:shd w:val="clear" w:color="auto" w:fill="FFFFFF"/>
        <w:spacing w:after="0" w:line="240" w:lineRule="auto"/>
        <w:ind w:left="72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1"/>
          <w:szCs w:val="21"/>
          <w:lang w:eastAsia="ru-RU"/>
        </w:rPr>
        <w:t>Беседы на тему: </w:t>
      </w:r>
      <w:r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  <w:t>«Чем играли наши бабушки?»</w:t>
      </w:r>
    </w:p>
    <w:p>
      <w:pPr>
        <w:shd w:val="clear" w:color="auto" w:fill="FFFFFF"/>
        <w:spacing w:after="0" w:line="240" w:lineRule="auto"/>
        <w:ind w:left="72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  <w:t>«Что такое народная игрушка?» (познакомить с понятием)</w:t>
      </w:r>
      <w:r>
        <w:rPr>
          <w:rFonts w:ascii="Times New Roman" w:hAnsi="Times New Roman" w:eastAsia="Times New Roman" w:cs="Times New Roman"/>
          <w:b/>
          <w:bCs/>
          <w:color w:val="000000"/>
          <w:sz w:val="21"/>
          <w:szCs w:val="21"/>
          <w:lang w:eastAsia="ru-RU"/>
        </w:rPr>
        <w:t>.</w:t>
      </w:r>
    </w:p>
    <w:p>
      <w:pPr>
        <w:shd w:val="clear" w:color="auto" w:fill="FFFFFF"/>
        <w:spacing w:after="0" w:line="240" w:lineRule="auto"/>
        <w:ind w:left="72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1"/>
          <w:szCs w:val="21"/>
          <w:lang w:eastAsia="ru-RU"/>
        </w:rPr>
        <w:t>Завтрак.</w:t>
      </w:r>
    </w:p>
    <w:p>
      <w:pPr>
        <w:shd w:val="clear" w:color="auto" w:fill="FFFFFF"/>
        <w:spacing w:after="0" w:line="240" w:lineRule="auto"/>
        <w:ind w:left="72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  <w:t>Дежурство по столовой: Саша Л, Катя Р.</w:t>
      </w:r>
    </w:p>
    <w:p>
      <w:pPr>
        <w:shd w:val="clear" w:color="auto" w:fill="FFFFFF"/>
        <w:spacing w:after="0" w:line="240" w:lineRule="auto"/>
        <w:ind w:left="72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1"/>
          <w:szCs w:val="21"/>
          <w:lang w:eastAsia="ru-RU"/>
        </w:rPr>
        <w:t>Д/и  «Что это такое?»</w:t>
      </w:r>
    </w:p>
    <w:p>
      <w:pPr>
        <w:shd w:val="clear" w:color="auto" w:fill="FFFFFF"/>
        <w:spacing w:after="0" w:line="240" w:lineRule="auto"/>
        <w:ind w:left="72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1"/>
          <w:szCs w:val="21"/>
          <w:lang w:eastAsia="ru-RU"/>
        </w:rPr>
        <w:t>Цель:</w:t>
      </w:r>
      <w:r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  <w:t> расширять знания детей о орудиях труда прошлого. Развивать мышление (с Катей В, Розой,Алисой, Леной).</w:t>
      </w:r>
    </w:p>
    <w:p>
      <w:pPr>
        <w:shd w:val="clear" w:color="auto" w:fill="FFFFFF"/>
        <w:spacing w:after="0" w:line="240" w:lineRule="auto"/>
        <w:ind w:left="72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</w:p>
    <w:p>
      <w:pPr>
        <w:shd w:val="clear" w:color="auto" w:fill="FFFFFF"/>
        <w:spacing w:after="0" w:line="240" w:lineRule="auto"/>
        <w:ind w:left="72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Calibri" w:hAnsi="Calibri" w:eastAsia="Times New Roman" w:cs="Arial"/>
          <w:b/>
          <w:bCs/>
          <w:color w:val="000000"/>
          <w:sz w:val="21"/>
          <w:szCs w:val="21"/>
          <w:lang w:eastAsia="ru-RU"/>
        </w:rPr>
        <w:t>Раскрашивание силуэта дымковской игрушки. </w:t>
      </w:r>
    </w:p>
    <w:p>
      <w:pPr>
        <w:shd w:val="clear" w:color="auto" w:fill="FFFFFF"/>
        <w:spacing w:after="0" w:line="240" w:lineRule="auto"/>
        <w:ind w:left="72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Calibri" w:hAnsi="Calibri" w:eastAsia="Times New Roman" w:cs="Arial"/>
          <w:b/>
          <w:bCs/>
          <w:color w:val="000000"/>
          <w:sz w:val="21"/>
          <w:szCs w:val="21"/>
          <w:lang w:eastAsia="ru-RU"/>
        </w:rPr>
        <w:t>Цель:</w:t>
      </w:r>
      <w:r>
        <w:rPr>
          <w:rFonts w:ascii="Calibri" w:hAnsi="Calibri" w:eastAsia="Times New Roman" w:cs="Arial"/>
          <w:color w:val="000000"/>
          <w:sz w:val="21"/>
          <w:szCs w:val="21"/>
          <w:lang w:eastAsia="ru-RU"/>
        </w:rPr>
        <w:t> формировать умение детей создавать декоративные композиции по мотивам дымковских узоров.</w:t>
      </w:r>
    </w:p>
    <w:p>
      <w:pPr>
        <w:shd w:val="clear" w:color="auto" w:fill="FFFFFF"/>
        <w:spacing w:after="0" w:line="240" w:lineRule="auto"/>
        <w:ind w:left="72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</w:p>
    <w:p>
      <w:pPr>
        <w:shd w:val="clear" w:color="auto" w:fill="FFFFFF"/>
        <w:spacing w:after="0" w:line="240" w:lineRule="auto"/>
        <w:ind w:left="72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  <w:t>Индивидуальные беседы и консультации по запросам родителей.</w:t>
      </w:r>
    </w:p>
    <w:p>
      <w:pPr>
        <w:shd w:val="clear" w:color="auto" w:fill="FFFFFF"/>
        <w:spacing w:after="0" w:line="240" w:lineRule="auto"/>
        <w:ind w:left="72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  <w:t>Планирование НОД по теме на неделю.</w:t>
      </w:r>
    </w:p>
    <w:p>
      <w:pPr>
        <w:shd w:val="clear" w:color="auto" w:fill="FFFFFF"/>
        <w:spacing w:after="0" w:line="240" w:lineRule="auto"/>
        <w:ind w:left="72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Arial" w:hAnsi="Arial" w:eastAsia="Times New Roman" w:cs="Arial"/>
          <w:color w:val="000000"/>
          <w:sz w:val="21"/>
          <w:szCs w:val="21"/>
          <w:lang w:eastAsia="ru-RU"/>
        </w:rPr>
        <w:t>Консультация для родителей «Народные ремесла и промыслы»</w:t>
      </w:r>
    </w:p>
    <w:p>
      <w:pPr>
        <w:shd w:val="clear" w:color="auto" w:fill="FFFFFF"/>
        <w:spacing w:after="0" w:line="240" w:lineRule="auto"/>
        <w:ind w:left="72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  <w:t>Организованная образовательная деятельность</w:t>
      </w:r>
    </w:p>
    <w:p>
      <w:pPr>
        <w:shd w:val="clear" w:color="auto" w:fill="FFFFFF"/>
        <w:spacing w:after="0" w:line="240" w:lineRule="auto"/>
        <w:ind w:left="72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</w:p>
    <w:p>
      <w:pPr>
        <w:shd w:val="clear" w:color="auto" w:fill="FFFFFF"/>
        <w:spacing w:after="0" w:line="240" w:lineRule="auto"/>
        <w:ind w:left="72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1"/>
          <w:szCs w:val="21"/>
          <w:lang w:eastAsia="ru-RU"/>
        </w:rPr>
        <w:t>Познание (ФКЦМ) Тема: «Рассказ воспитателя о возникновении изделий с хохломской росписью»</w:t>
      </w:r>
    </w:p>
    <w:p>
      <w:pPr>
        <w:shd w:val="clear" w:color="auto" w:fill="FFFFFF"/>
        <w:spacing w:after="0" w:line="240" w:lineRule="auto"/>
        <w:ind w:left="72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1"/>
          <w:szCs w:val="21"/>
          <w:lang w:eastAsia="ru-RU"/>
        </w:rPr>
        <w:t>Цель: </w:t>
      </w:r>
      <w:r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  <w:t>познакомить детей с хохломой, развивать умение выделять элементы хохломской росписи, видеть и называть цвета, используемые в хохломской росписи (Н.В.Алешина, Знакомство дошкольников с родны м городом и страной,стр.85)</w:t>
      </w:r>
    </w:p>
    <w:p>
      <w:pPr>
        <w:shd w:val="clear" w:color="auto" w:fill="FFFFFF"/>
        <w:spacing w:after="0" w:line="240" w:lineRule="auto"/>
        <w:ind w:left="72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1"/>
          <w:szCs w:val="21"/>
          <w:lang w:eastAsia="ru-RU"/>
        </w:rPr>
        <w:t>Физкультура (по плану специалиста)</w:t>
      </w:r>
    </w:p>
    <w:p>
      <w:pPr>
        <w:shd w:val="clear" w:color="auto" w:fill="FFFFFF"/>
        <w:spacing w:after="0" w:line="240" w:lineRule="auto"/>
        <w:ind w:left="72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</w:p>
    <w:p>
      <w:pPr>
        <w:shd w:val="clear" w:color="auto" w:fill="FFFFFF"/>
        <w:spacing w:after="0" w:line="240" w:lineRule="auto"/>
        <w:ind w:left="72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  <w:t>Прогулка</w:t>
      </w:r>
    </w:p>
    <w:p>
      <w:pPr>
        <w:shd w:val="clear" w:color="auto" w:fill="FFFFFF"/>
        <w:spacing w:after="0" w:line="240" w:lineRule="auto"/>
        <w:ind w:left="72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</w:p>
    <w:p>
      <w:pPr>
        <w:shd w:val="clear" w:color="auto" w:fill="FFFFFF"/>
        <w:spacing w:after="0" w:line="240" w:lineRule="auto"/>
        <w:ind w:left="72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Calibri" w:hAnsi="Calibri" w:eastAsia="Times New Roman" w:cs="Arial"/>
          <w:b/>
          <w:bCs/>
          <w:color w:val="000000"/>
          <w:sz w:val="21"/>
          <w:szCs w:val="21"/>
          <w:lang w:eastAsia="ru-RU"/>
        </w:rPr>
        <w:t>Наблюдение: «За тающим льдом».</w:t>
      </w:r>
    </w:p>
    <w:p>
      <w:pPr>
        <w:shd w:val="clear" w:color="auto" w:fill="FFFFFF"/>
        <w:spacing w:after="0" w:line="240" w:lineRule="auto"/>
        <w:ind w:left="72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Calibri" w:hAnsi="Calibri" w:eastAsia="Times New Roman" w:cs="Arial"/>
          <w:b/>
          <w:bCs/>
          <w:color w:val="000000"/>
          <w:sz w:val="21"/>
          <w:szCs w:val="21"/>
          <w:lang w:eastAsia="ru-RU"/>
        </w:rPr>
        <w:t>Цель</w:t>
      </w:r>
      <w:r>
        <w:rPr>
          <w:rFonts w:ascii="Calibri" w:hAnsi="Calibri" w:eastAsia="Times New Roman" w:cs="Arial"/>
          <w:color w:val="000000"/>
          <w:sz w:val="21"/>
          <w:szCs w:val="21"/>
          <w:lang w:eastAsia="ru-RU"/>
        </w:rPr>
        <w:t>: Закреплять знания о свойствах льда.          </w:t>
      </w:r>
    </w:p>
    <w:p>
      <w:pPr>
        <w:shd w:val="clear" w:color="auto" w:fill="FFFFFF"/>
        <w:spacing w:after="0" w:line="240" w:lineRule="auto"/>
        <w:ind w:left="72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Calibri" w:hAnsi="Calibri" w:eastAsia="Times New Roman" w:cs="Arial"/>
          <w:b/>
          <w:bCs/>
          <w:color w:val="000000"/>
          <w:sz w:val="21"/>
          <w:szCs w:val="21"/>
          <w:lang w:eastAsia="ru-RU"/>
        </w:rPr>
        <w:t>Труд</w:t>
      </w:r>
      <w:r>
        <w:rPr>
          <w:rFonts w:ascii="Calibri" w:hAnsi="Calibri" w:eastAsia="Times New Roman" w:cs="Arial"/>
          <w:color w:val="000000"/>
          <w:sz w:val="21"/>
          <w:szCs w:val="21"/>
          <w:lang w:eastAsia="ru-RU"/>
        </w:rPr>
        <w:t>: оказание посильной помощи дворнику в расчистке дорожек от снега. </w:t>
      </w:r>
      <w:r>
        <w:rPr>
          <w:rFonts w:ascii="Calibri" w:hAnsi="Calibri" w:eastAsia="Times New Roman" w:cs="Arial"/>
          <w:b/>
          <w:bCs/>
          <w:color w:val="000000"/>
          <w:sz w:val="21"/>
          <w:szCs w:val="21"/>
          <w:lang w:eastAsia="ru-RU"/>
        </w:rPr>
        <w:t>Цель:</w:t>
      </w:r>
      <w:r>
        <w:rPr>
          <w:rFonts w:ascii="Calibri" w:hAnsi="Calibri" w:eastAsia="Times New Roman" w:cs="Arial"/>
          <w:color w:val="000000"/>
          <w:sz w:val="21"/>
          <w:szCs w:val="21"/>
          <w:lang w:eastAsia="ru-RU"/>
        </w:rPr>
        <w:t> воспитывать желание приходить на помощь, доводить начатое дело до конца.</w:t>
      </w:r>
    </w:p>
    <w:p>
      <w:pPr>
        <w:shd w:val="clear" w:color="auto" w:fill="FFFFFF"/>
        <w:spacing w:after="0" w:line="240" w:lineRule="auto"/>
        <w:ind w:left="72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Calibri" w:hAnsi="Calibri" w:eastAsia="Times New Roman" w:cs="Arial"/>
          <w:b/>
          <w:bCs/>
          <w:color w:val="000000"/>
          <w:sz w:val="21"/>
          <w:szCs w:val="21"/>
          <w:lang w:eastAsia="ru-RU"/>
        </w:rPr>
        <w:t>Народная игра «Горелки»</w:t>
      </w:r>
    </w:p>
    <w:p>
      <w:pPr>
        <w:shd w:val="clear" w:color="auto" w:fill="FFFFFF"/>
        <w:spacing w:after="0" w:line="240" w:lineRule="auto"/>
        <w:ind w:left="72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Calibri" w:hAnsi="Calibri" w:eastAsia="Times New Roman" w:cs="Arial"/>
          <w:b/>
          <w:bCs/>
          <w:color w:val="000000"/>
          <w:sz w:val="21"/>
          <w:szCs w:val="21"/>
          <w:lang w:eastAsia="ru-RU"/>
        </w:rPr>
        <w:t>Цель:</w:t>
      </w:r>
      <w:r>
        <w:rPr>
          <w:rFonts w:ascii="Calibri" w:hAnsi="Calibri" w:eastAsia="Times New Roman" w:cs="Arial"/>
          <w:color w:val="000000"/>
          <w:sz w:val="21"/>
          <w:szCs w:val="21"/>
          <w:lang w:eastAsia="ru-RU"/>
        </w:rPr>
        <w:t> Развитие умений детей играть в народные игры.</w:t>
      </w:r>
    </w:p>
    <w:p>
      <w:pPr>
        <w:shd w:val="clear" w:color="auto" w:fill="FFFFFF"/>
        <w:spacing w:after="0" w:line="240" w:lineRule="auto"/>
        <w:ind w:left="72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Calibri" w:hAnsi="Calibri" w:eastAsia="Times New Roman" w:cs="Arial"/>
          <w:b/>
          <w:bCs/>
          <w:color w:val="000000"/>
          <w:sz w:val="21"/>
          <w:szCs w:val="21"/>
          <w:lang w:eastAsia="ru-RU"/>
        </w:rPr>
        <w:t>П/и «Лыжники»</w:t>
      </w:r>
    </w:p>
    <w:p>
      <w:pPr>
        <w:shd w:val="clear" w:color="auto" w:fill="FFFFFF"/>
        <w:spacing w:after="0" w:line="240" w:lineRule="auto"/>
        <w:ind w:left="72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Calibri" w:hAnsi="Calibri" w:eastAsia="Times New Roman" w:cs="Arial"/>
          <w:b/>
          <w:bCs/>
          <w:color w:val="000000"/>
          <w:sz w:val="21"/>
          <w:szCs w:val="21"/>
          <w:lang w:eastAsia="ru-RU"/>
        </w:rPr>
        <w:t>Цель:</w:t>
      </w:r>
      <w:r>
        <w:rPr>
          <w:rFonts w:ascii="Calibri" w:hAnsi="Calibri" w:eastAsia="Times New Roman" w:cs="Arial"/>
          <w:color w:val="000000"/>
          <w:sz w:val="21"/>
          <w:szCs w:val="21"/>
          <w:lang w:eastAsia="ru-RU"/>
        </w:rPr>
        <w:t> Развитие координации движений.</w:t>
      </w:r>
    </w:p>
    <w:p>
      <w:pPr>
        <w:shd w:val="clear" w:color="auto" w:fill="FFFFFF"/>
        <w:spacing w:after="0" w:line="240" w:lineRule="auto"/>
        <w:ind w:left="72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1"/>
          <w:szCs w:val="21"/>
          <w:lang w:eastAsia="ru-RU"/>
        </w:rPr>
        <w:t>Индивидуальные спортивные упражнения</w:t>
      </w:r>
      <w:r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  <w:t>: </w:t>
      </w:r>
      <w:r>
        <w:rPr>
          <w:rFonts w:ascii="Times New Roman" w:hAnsi="Times New Roman" w:eastAsia="Times New Roman" w:cs="Times New Roman"/>
          <w:b/>
          <w:bCs/>
          <w:color w:val="000000"/>
          <w:sz w:val="21"/>
          <w:szCs w:val="21"/>
          <w:lang w:eastAsia="ru-RU"/>
        </w:rPr>
        <w:t>« Зайка беленький» (</w:t>
      </w:r>
      <w:r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  <w:t>приучать слушать текст и выполнять движения в соответствии с текстом; упражнять в прыжках; развивать двигательные навыки; воспитывать желание играть в подвижные игры)</w:t>
      </w:r>
      <w:r>
        <w:rPr>
          <w:rFonts w:ascii="Times New Roman" w:hAnsi="Times New Roman" w:eastAsia="Times New Roman" w:cs="Times New Roman"/>
          <w:b/>
          <w:bCs/>
          <w:color w:val="000000"/>
          <w:sz w:val="21"/>
          <w:szCs w:val="21"/>
          <w:lang w:eastAsia="ru-RU"/>
        </w:rPr>
        <w:t> </w:t>
      </w:r>
      <w:r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  <w:t>с Максимом С, Вероникой.</w:t>
      </w:r>
    </w:p>
    <w:p>
      <w:pPr>
        <w:shd w:val="clear" w:color="auto" w:fill="FFFFFF"/>
        <w:spacing w:after="0" w:line="240" w:lineRule="auto"/>
        <w:ind w:left="72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1"/>
          <w:szCs w:val="21"/>
          <w:lang w:eastAsia="ru-RU"/>
        </w:rPr>
        <w:t>Трудовая деятельность.</w:t>
      </w:r>
    </w:p>
    <w:p>
      <w:pPr>
        <w:shd w:val="clear" w:color="auto" w:fill="FFFFFF"/>
        <w:spacing w:after="0" w:line="240" w:lineRule="auto"/>
        <w:ind w:left="72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  <w:t>Подметание веранды и дорожек.</w:t>
      </w:r>
    </w:p>
    <w:p>
      <w:pPr>
        <w:shd w:val="clear" w:color="auto" w:fill="FFFFFF"/>
        <w:spacing w:after="0" w:line="240" w:lineRule="auto"/>
        <w:ind w:left="72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  <w:t>Уборка игрушек после игр.</w:t>
      </w:r>
    </w:p>
    <w:p>
      <w:pPr>
        <w:shd w:val="clear" w:color="auto" w:fill="FFFFFF"/>
        <w:spacing w:after="0" w:line="240" w:lineRule="auto"/>
        <w:ind w:left="72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  <w:t>Сюжетно-ролевые игры с выносным материалом.</w:t>
      </w:r>
    </w:p>
    <w:p>
      <w:pPr>
        <w:shd w:val="clear" w:color="auto" w:fill="FFFFFF"/>
        <w:spacing w:after="0" w:line="240" w:lineRule="auto"/>
        <w:ind w:left="72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  <w:t>Постройки из песка, игры с выносным материалом.</w:t>
      </w:r>
    </w:p>
    <w:p>
      <w:pPr>
        <w:shd w:val="clear" w:color="auto" w:fill="FFFFFF"/>
        <w:spacing w:after="0" w:line="240" w:lineRule="auto"/>
        <w:ind w:left="72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  <w:t>Самостоятельная творческая деятельность.</w:t>
      </w:r>
    </w:p>
    <w:p>
      <w:pPr>
        <w:shd w:val="clear" w:color="auto" w:fill="FFFFFF"/>
        <w:spacing w:after="0" w:line="240" w:lineRule="auto"/>
        <w:ind w:left="72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</w:p>
    <w:p>
      <w:pPr>
        <w:shd w:val="clear" w:color="auto" w:fill="FFFFFF"/>
        <w:spacing w:after="0" w:line="240" w:lineRule="auto"/>
        <w:ind w:left="72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</w:p>
    <w:p>
      <w:pPr>
        <w:shd w:val="clear" w:color="auto" w:fill="FFFFFF"/>
        <w:spacing w:after="0" w:line="240" w:lineRule="auto"/>
        <w:ind w:left="72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  <w:t>Подготовка к обеду, обед.</w:t>
      </w:r>
    </w:p>
    <w:p>
      <w:pPr>
        <w:shd w:val="clear" w:color="auto" w:fill="FFFFFF"/>
        <w:spacing w:after="0" w:line="240" w:lineRule="auto"/>
        <w:ind w:left="72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  <w:t>Подготовка ко сну, дневной сон.</w:t>
      </w:r>
    </w:p>
    <w:p>
      <w:pPr>
        <w:shd w:val="clear" w:color="auto" w:fill="FFFFFF"/>
        <w:spacing w:after="0" w:line="240" w:lineRule="auto"/>
        <w:ind w:left="72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1"/>
          <w:szCs w:val="21"/>
          <w:lang w:eastAsia="ru-RU"/>
        </w:rPr>
        <w:t>Чтение русской народной сказки «Сестрица Аленушка и братец Иванушка»</w:t>
      </w:r>
    </w:p>
    <w:p>
      <w:pPr>
        <w:shd w:val="clear" w:color="auto" w:fill="FFFFFF"/>
        <w:spacing w:after="0" w:line="240" w:lineRule="auto"/>
        <w:ind w:left="72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1"/>
          <w:szCs w:val="21"/>
          <w:lang w:eastAsia="ru-RU"/>
        </w:rPr>
        <w:t>Цель:</w:t>
      </w:r>
      <w:r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  <w:t> Учить внимательно слушать сказку, правильно строить предложения отвечая на вопросы.</w:t>
      </w:r>
    </w:p>
    <w:p>
      <w:pPr>
        <w:shd w:val="clear" w:color="auto" w:fill="FFFFFF"/>
        <w:spacing w:after="0" w:line="240" w:lineRule="auto"/>
        <w:ind w:left="72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</w:p>
    <w:p>
      <w:pPr>
        <w:shd w:val="clear" w:color="auto" w:fill="FFFFFF"/>
        <w:spacing w:after="0" w:line="240" w:lineRule="auto"/>
        <w:ind w:left="72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1"/>
          <w:szCs w:val="21"/>
          <w:lang w:eastAsia="ru-RU"/>
        </w:rPr>
        <w:t>Индивидуальная работа:</w:t>
      </w:r>
      <w:r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  <w:t> Учить детей отворачиваться при кашле или чихании или закрывать рот платком, от других с Мишей М, Вероникой.</w:t>
      </w:r>
    </w:p>
    <w:p>
      <w:pPr>
        <w:shd w:val="clear" w:color="auto" w:fill="FFFFFF"/>
        <w:spacing w:after="0" w:line="240" w:lineRule="auto"/>
        <w:ind w:left="72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  <w:t>Перед умыванием засучивать рукава.</w:t>
      </w:r>
    </w:p>
    <w:p>
      <w:pPr>
        <w:shd w:val="clear" w:color="auto" w:fill="FFFFFF"/>
        <w:spacing w:after="0" w:line="240" w:lineRule="auto"/>
        <w:ind w:left="72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</w:p>
    <w:p>
      <w:pPr>
        <w:shd w:val="clear" w:color="auto" w:fill="FFFFFF"/>
        <w:spacing w:after="0" w:line="240" w:lineRule="auto"/>
        <w:ind w:left="72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  <w:t>Вторая половина дня/вечер</w:t>
      </w:r>
    </w:p>
    <w:p>
      <w:pPr>
        <w:shd w:val="clear" w:color="auto" w:fill="FFFFFF"/>
        <w:spacing w:after="0" w:line="240" w:lineRule="auto"/>
        <w:ind w:left="72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</w:p>
    <w:p>
      <w:pPr>
        <w:shd w:val="clear" w:color="auto" w:fill="FFFFFF"/>
        <w:spacing w:after="0" w:line="240" w:lineRule="auto"/>
        <w:ind w:left="72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Calibri" w:hAnsi="Calibri" w:eastAsia="Times New Roman" w:cs="Arial"/>
          <w:b/>
          <w:bCs/>
          <w:color w:val="000000"/>
          <w:sz w:val="21"/>
          <w:szCs w:val="21"/>
          <w:lang w:eastAsia="ru-RU"/>
        </w:rPr>
        <w:t>Оздоровительная гимнастика после сна + ходьба по ребристой дорожке.</w:t>
      </w:r>
    </w:p>
    <w:p>
      <w:pPr>
        <w:shd w:val="clear" w:color="auto" w:fill="FFFFFF"/>
        <w:spacing w:after="0" w:line="240" w:lineRule="auto"/>
        <w:ind w:left="72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Calibri" w:hAnsi="Calibri" w:eastAsia="Times New Roman" w:cs="Arial"/>
          <w:b/>
          <w:bCs/>
          <w:color w:val="000000"/>
          <w:sz w:val="21"/>
          <w:szCs w:val="21"/>
          <w:lang w:eastAsia="ru-RU"/>
        </w:rPr>
        <w:t>Составление описательных рассказов о дымковских игрушках.</w:t>
      </w:r>
    </w:p>
    <w:p>
      <w:pPr>
        <w:shd w:val="clear" w:color="auto" w:fill="FFFFFF"/>
        <w:spacing w:after="0" w:line="240" w:lineRule="auto"/>
        <w:ind w:left="72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Calibri" w:hAnsi="Calibri" w:eastAsia="Times New Roman" w:cs="Arial"/>
          <w:b/>
          <w:bCs/>
          <w:color w:val="000000"/>
          <w:sz w:val="21"/>
          <w:szCs w:val="21"/>
          <w:lang w:eastAsia="ru-RU"/>
        </w:rPr>
        <w:t>Цель</w:t>
      </w:r>
      <w:r>
        <w:rPr>
          <w:rFonts w:ascii="Calibri" w:hAnsi="Calibri" w:eastAsia="Times New Roman" w:cs="Arial"/>
          <w:color w:val="000000"/>
          <w:sz w:val="21"/>
          <w:szCs w:val="21"/>
          <w:lang w:eastAsia="ru-RU"/>
        </w:rPr>
        <w:t>: обогащать словарь, способствовать развитию связной речи.</w:t>
      </w:r>
    </w:p>
    <w:p>
      <w:pPr>
        <w:shd w:val="clear" w:color="auto" w:fill="FFFFFF"/>
        <w:spacing w:after="0" w:line="240" w:lineRule="auto"/>
        <w:ind w:left="72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Calibri" w:hAnsi="Calibri" w:eastAsia="Times New Roman" w:cs="Arial"/>
          <w:b/>
          <w:bCs/>
          <w:color w:val="000000"/>
          <w:sz w:val="21"/>
          <w:szCs w:val="21"/>
          <w:lang w:eastAsia="ru-RU"/>
        </w:rPr>
        <w:t>Игра «Что сначала – что потом». </w:t>
      </w:r>
    </w:p>
    <w:p>
      <w:pPr>
        <w:shd w:val="clear" w:color="auto" w:fill="FFFFFF"/>
        <w:spacing w:after="0" w:line="240" w:lineRule="auto"/>
        <w:ind w:left="72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Calibri" w:hAnsi="Calibri" w:eastAsia="Times New Roman" w:cs="Arial"/>
          <w:b/>
          <w:bCs/>
          <w:color w:val="000000"/>
          <w:sz w:val="21"/>
          <w:szCs w:val="21"/>
          <w:lang w:eastAsia="ru-RU"/>
        </w:rPr>
        <w:t>Цель:</w:t>
      </w:r>
      <w:r>
        <w:rPr>
          <w:rFonts w:ascii="Calibri" w:hAnsi="Calibri" w:eastAsia="Times New Roman" w:cs="Arial"/>
          <w:color w:val="000000"/>
          <w:sz w:val="21"/>
          <w:szCs w:val="21"/>
          <w:lang w:eastAsia="ru-RU"/>
        </w:rPr>
        <w:t> закреплять знания детей о последовательности дней недели, частей суток, времен года и т.д.</w:t>
      </w:r>
    </w:p>
    <w:p>
      <w:pPr>
        <w:shd w:val="clear" w:color="auto" w:fill="FFFFFF"/>
        <w:spacing w:after="0" w:line="240" w:lineRule="auto"/>
        <w:ind w:left="72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</w:p>
    <w:p>
      <w:pPr>
        <w:shd w:val="clear" w:color="auto" w:fill="FFFFFF"/>
        <w:spacing w:after="0" w:line="240" w:lineRule="auto"/>
        <w:ind w:left="72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</w:p>
    <w:p>
      <w:pPr>
        <w:shd w:val="clear" w:color="auto" w:fill="FFFFFF"/>
        <w:spacing w:after="0" w:line="240" w:lineRule="auto"/>
        <w:ind w:left="72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1"/>
          <w:szCs w:val="21"/>
          <w:lang w:eastAsia="ru-RU"/>
        </w:rPr>
        <w:t>Коррекционно-развивающее задание (Комплекс А) «Собери кубики по картинке»»</w:t>
      </w:r>
    </w:p>
    <w:p>
      <w:pPr>
        <w:shd w:val="clear" w:color="auto" w:fill="FFFFFF"/>
        <w:spacing w:after="0" w:line="240" w:lineRule="auto"/>
        <w:ind w:left="72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1"/>
          <w:szCs w:val="21"/>
          <w:u w:val="single"/>
          <w:lang w:eastAsia="ru-RU"/>
        </w:rPr>
        <w:t>Задачи:</w:t>
      </w:r>
      <w:r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  <w:t> развития зрительных функций: фиксации, цветоразличения, локализации., зрительного внимания и наблюдательности. (Роза, Максим, Даша Б.)</w:t>
      </w:r>
    </w:p>
    <w:p>
      <w:pPr>
        <w:shd w:val="clear" w:color="auto" w:fill="FFFFFF"/>
        <w:spacing w:after="0" w:line="240" w:lineRule="auto"/>
        <w:ind w:left="72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Calibri" w:hAnsi="Calibri" w:eastAsia="Times New Roman" w:cs="Arial"/>
          <w:b/>
          <w:bCs/>
          <w:color w:val="000000"/>
          <w:sz w:val="21"/>
          <w:szCs w:val="21"/>
          <w:lang w:eastAsia="ru-RU"/>
        </w:rPr>
        <w:t>Постройки из конструктора «Деревенская изба»</w:t>
      </w:r>
    </w:p>
    <w:p>
      <w:pPr>
        <w:shd w:val="clear" w:color="auto" w:fill="FFFFFF"/>
        <w:spacing w:after="0" w:line="240" w:lineRule="auto"/>
        <w:ind w:left="72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Calibri" w:hAnsi="Calibri" w:eastAsia="Times New Roman" w:cs="Arial"/>
          <w:b/>
          <w:bCs/>
          <w:color w:val="000000"/>
          <w:sz w:val="21"/>
          <w:szCs w:val="21"/>
          <w:lang w:eastAsia="ru-RU"/>
        </w:rPr>
        <w:t>Цель:</w:t>
      </w:r>
      <w:r>
        <w:rPr>
          <w:rFonts w:ascii="Calibri" w:hAnsi="Calibri" w:eastAsia="Times New Roman" w:cs="Arial"/>
          <w:color w:val="000000"/>
          <w:sz w:val="21"/>
          <w:szCs w:val="21"/>
          <w:lang w:eastAsia="ru-RU"/>
        </w:rPr>
        <w:t> учить строить миниатюрную модель фермерского хозяйства, ориентируясь на схему.</w:t>
      </w:r>
    </w:p>
    <w:p>
      <w:pPr>
        <w:shd w:val="clear" w:color="auto" w:fill="FFFFFF"/>
        <w:spacing w:after="0" w:line="240" w:lineRule="auto"/>
        <w:ind w:left="72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</w:p>
    <w:p>
      <w:pPr>
        <w:shd w:val="clear" w:color="auto" w:fill="FFFFFF"/>
        <w:spacing w:after="0" w:line="240" w:lineRule="auto"/>
        <w:ind w:left="72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</w:p>
    <w:p>
      <w:pPr>
        <w:shd w:val="clear" w:color="auto" w:fill="FFFFFF"/>
        <w:spacing w:after="0" w:line="240" w:lineRule="auto"/>
        <w:ind w:left="72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  <w:t>Прогулка</w:t>
      </w:r>
    </w:p>
    <w:p>
      <w:pPr>
        <w:shd w:val="clear" w:color="auto" w:fill="FFFFFF"/>
        <w:spacing w:after="0" w:line="240" w:lineRule="auto"/>
        <w:ind w:left="72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</w:p>
    <w:p>
      <w:pPr>
        <w:shd w:val="clear" w:color="auto" w:fill="FFFFFF"/>
        <w:spacing w:after="0" w:line="240" w:lineRule="auto"/>
        <w:ind w:left="72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1"/>
          <w:szCs w:val="21"/>
          <w:lang w:eastAsia="ru-RU"/>
        </w:rPr>
        <w:t>Трудовая деятельность на участке</w:t>
      </w:r>
      <w:r>
        <w:rPr>
          <w:rFonts w:ascii="Calibri" w:hAnsi="Calibri" w:eastAsia="Times New Roman" w:cs="Arial"/>
          <w:color w:val="000000"/>
          <w:sz w:val="21"/>
          <w:szCs w:val="21"/>
          <w:lang w:eastAsia="ru-RU"/>
        </w:rPr>
        <w:t>: </w:t>
      </w:r>
      <w:r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  <w:t>коллективная очистка участка от остатков снега и мусора.</w:t>
      </w:r>
    </w:p>
    <w:p>
      <w:pPr>
        <w:shd w:val="clear" w:color="auto" w:fill="FFFFFF"/>
        <w:spacing w:after="0" w:line="240" w:lineRule="auto"/>
        <w:ind w:left="72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  <w:t>(воспитывать у детей стремление поддерживать чистоту и порядок на участке, добиваться выполнения задания общими усилиями).</w:t>
      </w:r>
    </w:p>
    <w:p>
      <w:pPr>
        <w:shd w:val="clear" w:color="auto" w:fill="FFFFFF"/>
        <w:spacing w:after="0" w:line="240" w:lineRule="auto"/>
        <w:ind w:left="72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1"/>
          <w:szCs w:val="21"/>
          <w:lang w:eastAsia="ru-RU"/>
        </w:rPr>
        <w:t>П/И «Салки в кругу» </w:t>
      </w:r>
      <w:r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  <w:t>(учить быстро действовать по сигналу воспитателя; - закреплять навыки движения приставными шагами в разные стороны; воспитывать уважение друг к другу).</w:t>
      </w:r>
    </w:p>
    <w:p>
      <w:pPr>
        <w:shd w:val="clear" w:color="auto" w:fill="FFFFFF"/>
        <w:spacing w:after="0" w:line="240" w:lineRule="auto"/>
        <w:ind w:left="72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  <w:t>Самостоятельные игры с выносным материалом.</w:t>
      </w:r>
    </w:p>
    <w:p>
      <w:pPr>
        <w:shd w:val="clear" w:color="auto" w:fill="FFFFFF"/>
        <w:spacing w:after="0" w:line="240" w:lineRule="auto"/>
        <w:ind w:left="72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  <w:t>Постройки из снега..</w:t>
      </w:r>
    </w:p>
    <w:p>
      <w:pPr>
        <w:shd w:val="clear" w:color="auto" w:fill="FFFFFF"/>
        <w:spacing w:after="0" w:line="240" w:lineRule="auto"/>
        <w:ind w:left="72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  <w:t>Самостоятельная творческая деятельность.</w:t>
      </w:r>
    </w:p>
    <w:p>
      <w:pPr>
        <w:shd w:val="clear" w:color="auto" w:fill="FFFFFF"/>
        <w:spacing w:after="0" w:line="240" w:lineRule="auto"/>
        <w:ind w:left="72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</w:p>
    <w:p>
      <w:pPr>
        <w:shd w:val="clear" w:color="auto" w:fill="FFFFFF"/>
        <w:spacing w:after="0" w:line="240" w:lineRule="auto"/>
        <w:ind w:left="72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  <w:t>Возвращение с</w:t>
      </w:r>
    </w:p>
    <w:p>
      <w:pPr>
        <w:shd w:val="clear" w:color="auto" w:fill="FFFFFF"/>
        <w:spacing w:after="0" w:line="240" w:lineRule="auto"/>
        <w:ind w:left="72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  <w:t>прогулки. Ужин.</w:t>
      </w:r>
    </w:p>
    <w:p>
      <w:pPr>
        <w:shd w:val="clear" w:color="auto" w:fill="FFFFFF"/>
        <w:spacing w:after="0" w:line="240" w:lineRule="auto"/>
        <w:ind w:left="72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  <w:t>Развитие к.г.н. и навыков самообслуживания. Игры по выбору детей.</w:t>
      </w:r>
    </w:p>
    <w:p>
      <w:pPr>
        <w:shd w:val="clear" w:color="auto" w:fill="FFFFFF"/>
        <w:spacing w:after="0" w:line="240" w:lineRule="auto"/>
        <w:ind w:left="72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</w:p>
    <w:p>
      <w:pPr>
        <w:shd w:val="clear" w:color="auto" w:fill="FFFFFF"/>
        <w:spacing w:after="0" w:line="240" w:lineRule="auto"/>
        <w:ind w:left="72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</w:p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</w:p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</w:p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</w:p>
    <w:p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D8E"/>
    <w:rsid w:val="00102D8E"/>
    <w:rsid w:val="00166B4B"/>
    <w:rsid w:val="004A2D55"/>
    <w:rsid w:val="4932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2768</Words>
  <Characters>15779</Characters>
  <Lines>131</Lines>
  <Paragraphs>37</Paragraphs>
  <TotalTime>0</TotalTime>
  <ScaleCrop>false</ScaleCrop>
  <LinksUpToDate>false</LinksUpToDate>
  <CharactersWithSpaces>18510</CharactersWithSpaces>
  <Application>WPS Office_11.2.0.10296_F1E327BC-269C-435d-A152-05C5408002CA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2019-04-06T07:00:00Z</dcterms:created>
  <dc:creator>маришка</dc:creator>
  <cp:lastModifiedBy>Наталья</cp:lastModifiedBy>
  <dcterms:modified xsi:type="dcterms:W3CDTF">2024-01-09T03:17:56Z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1049-11.2.0.10296</vt:lpwstr>
  </property>
  <property fmtid="{D5CDD505-2E9C-101B-9397-08002B2CF9AE}" pid="3" name="ICV">
    <vt:lpwstr>1E9F1794F9A94FB0929F474C6D818F95</vt:lpwstr>
  </property>
</Properties>
</file>