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95B" w14:textId="77777777" w:rsidR="0070049B" w:rsidRDefault="00DB2777">
      <w:pPr>
        <w:rPr>
          <w:b/>
        </w:rPr>
      </w:pPr>
      <w:r>
        <w:rPr>
          <w:b/>
        </w:rPr>
        <w:t xml:space="preserve">Лист наблюдения урока/занятия, включающего задания, формирующие ФГ. </w:t>
      </w:r>
    </w:p>
    <w:p w14:paraId="6BF6FABF" w14:textId="77777777" w:rsidR="0070049B" w:rsidRDefault="00DB2777">
      <w:pPr>
        <w:rPr>
          <w:b/>
          <w:i/>
        </w:rPr>
      </w:pPr>
      <w:r>
        <w:rPr>
          <w:b/>
          <w:i/>
        </w:rPr>
        <w:t xml:space="preserve">Уровень эффективности: низкий- менее 54% (23 балла), </w:t>
      </w:r>
    </w:p>
    <w:p w14:paraId="7CFE7568" w14:textId="77777777" w:rsidR="0070049B" w:rsidRDefault="00DB2777">
      <w:pPr>
        <w:ind w:left="2834"/>
        <w:rPr>
          <w:b/>
          <w:i/>
        </w:rPr>
      </w:pPr>
      <w:r>
        <w:rPr>
          <w:b/>
          <w:i/>
        </w:rPr>
        <w:t xml:space="preserve">средний-55-79% (24-34 балла), </w:t>
      </w:r>
    </w:p>
    <w:p w14:paraId="48EB2478" w14:textId="77777777" w:rsidR="0070049B" w:rsidRDefault="00DB2777">
      <w:pPr>
        <w:ind w:left="2834"/>
        <w:rPr>
          <w:b/>
          <w:i/>
        </w:rPr>
      </w:pPr>
      <w:r>
        <w:rPr>
          <w:b/>
          <w:i/>
        </w:rPr>
        <w:t>высокий- 80-100% (35-43 балла)</w:t>
      </w: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4"/>
        <w:gridCol w:w="815"/>
        <w:gridCol w:w="1630"/>
      </w:tblGrid>
      <w:tr w:rsidR="0070049B" w14:paraId="6A3E02C2" w14:textId="77777777">
        <w:trPr>
          <w:trHeight w:val="200"/>
        </w:trPr>
        <w:tc>
          <w:tcPr>
            <w:tcW w:w="7194" w:type="dxa"/>
            <w:shd w:val="clear" w:color="auto" w:fill="auto"/>
          </w:tcPr>
          <w:p w14:paraId="7FE2FC03" w14:textId="77777777" w:rsidR="0070049B" w:rsidRDefault="00DB2777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Критерии оценки. </w:t>
            </w:r>
          </w:p>
          <w:p w14:paraId="41EAF8EC" w14:textId="77777777" w:rsidR="0070049B" w:rsidRDefault="00DB2777">
            <w:pPr>
              <w:jc w:val="center"/>
              <w:rPr>
                <w:b/>
                <w:i/>
                <w:highlight w:val="white"/>
              </w:rPr>
            </w:pPr>
            <w:r>
              <w:rPr>
                <w:b/>
                <w:i/>
                <w:sz w:val="22"/>
                <w:szCs w:val="22"/>
                <w:highlight w:val="white"/>
              </w:rPr>
              <w:t>Разделы 1-5 оцениваются 0, 1, 2 балла. Раздел 6 -0,1 балл</w:t>
            </w:r>
          </w:p>
        </w:tc>
        <w:tc>
          <w:tcPr>
            <w:tcW w:w="815" w:type="dxa"/>
            <w:shd w:val="clear" w:color="auto" w:fill="auto"/>
          </w:tcPr>
          <w:p w14:paraId="6E5C5D0F" w14:textId="77777777" w:rsidR="0070049B" w:rsidRDefault="00DB2777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Балл</w:t>
            </w:r>
          </w:p>
        </w:tc>
        <w:tc>
          <w:tcPr>
            <w:tcW w:w="1630" w:type="dxa"/>
            <w:shd w:val="clear" w:color="auto" w:fill="auto"/>
          </w:tcPr>
          <w:p w14:paraId="686AF4CB" w14:textId="77777777" w:rsidR="0070049B" w:rsidRDefault="00DB2777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Примечание</w:t>
            </w:r>
          </w:p>
        </w:tc>
      </w:tr>
      <w:tr w:rsidR="0070049B" w14:paraId="6739ACE8" w14:textId="77777777">
        <w:trPr>
          <w:trHeight w:val="220"/>
        </w:trPr>
        <w:tc>
          <w:tcPr>
            <w:tcW w:w="9639" w:type="dxa"/>
            <w:gridSpan w:val="3"/>
            <w:shd w:val="clear" w:color="auto" w:fill="auto"/>
          </w:tcPr>
          <w:p w14:paraId="67FCC5B5" w14:textId="77777777" w:rsidR="0070049B" w:rsidRDefault="00DB2777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Раздел 1. Целеполагание </w:t>
            </w:r>
          </w:p>
        </w:tc>
      </w:tr>
      <w:tr w:rsidR="0070049B" w14:paraId="47D2EBCB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2AAB3FA9" w14:textId="77777777" w:rsidR="0070049B" w:rsidRDefault="00DB2777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Цель урока обсуждается и формируется в диалоге с учениками (дети высказывают свои предположения, зачем может быть нужно то, что изучается на уроке)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6B60825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0632D70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1336646E" w14:textId="77777777">
        <w:trPr>
          <w:trHeight w:val="900"/>
        </w:trPr>
        <w:tc>
          <w:tcPr>
            <w:tcW w:w="7194" w:type="dxa"/>
            <w:shd w:val="clear" w:color="auto" w:fill="auto"/>
          </w:tcPr>
          <w:p w14:paraId="01AC96E1" w14:textId="77777777" w:rsidR="0070049B" w:rsidRDefault="00DB2777" w:rsidP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Задачи, которые решаются на уроке, </w:t>
            </w:r>
            <w:proofErr w:type="spellStart"/>
            <w:r>
              <w:rPr>
                <w:sz w:val="22"/>
                <w:szCs w:val="22"/>
                <w:highlight w:val="white"/>
              </w:rPr>
              <w:t>диагностичны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измеримы (есть критерии, понятные детям, которые могут быть использованы в процессе само- и </w:t>
            </w:r>
            <w:proofErr w:type="spellStart"/>
            <w:r>
              <w:rPr>
                <w:sz w:val="22"/>
                <w:szCs w:val="22"/>
                <w:highlight w:val="white"/>
              </w:rPr>
              <w:t>взаимооценивания</w:t>
            </w:r>
            <w:proofErr w:type="spellEnd"/>
            <w:r>
              <w:rPr>
                <w:sz w:val="22"/>
                <w:szCs w:val="22"/>
                <w:highlight w:val="white"/>
              </w:rPr>
              <w:t>)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524D7D4" w14:textId="77777777" w:rsidR="0070049B" w:rsidRDefault="0070049B">
            <w:pPr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178D2AA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7ECA1F47" w14:textId="77777777">
        <w:trPr>
          <w:trHeight w:val="375"/>
        </w:trPr>
        <w:tc>
          <w:tcPr>
            <w:tcW w:w="7194" w:type="dxa"/>
            <w:shd w:val="clear" w:color="auto" w:fill="auto"/>
          </w:tcPr>
          <w:p w14:paraId="28B78AEF" w14:textId="77777777" w:rsidR="0070049B" w:rsidRDefault="00DB2777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Задания на развитие ФГ соответствуют целям и задачам урока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459AFEE" w14:textId="77777777" w:rsidR="0070049B" w:rsidRDefault="0070049B">
            <w:pPr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FBF0907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5B4A2997" w14:textId="77777777">
        <w:tc>
          <w:tcPr>
            <w:tcW w:w="9639" w:type="dxa"/>
            <w:gridSpan w:val="3"/>
            <w:shd w:val="clear" w:color="auto" w:fill="auto"/>
          </w:tcPr>
          <w:p w14:paraId="2B1EE529" w14:textId="77777777" w:rsidR="0070049B" w:rsidRDefault="00DB2777">
            <w:pPr>
              <w:jc w:val="center"/>
              <w:rPr>
                <w:b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Раздел 2. Информационное обеспечение</w:t>
            </w:r>
          </w:p>
        </w:tc>
      </w:tr>
      <w:tr w:rsidR="0070049B" w14:paraId="5714EEEC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472A5B93" w14:textId="77777777"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Используются наряду с традиционными разнообразные справочные материалы (словари, энциклопедии, справочники, электронные учебные материалы и ресурсы Интернет)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F07E873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D6D59A6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7E93CE3C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591EC7B9" w14:textId="77777777" w:rsidR="0070049B" w:rsidRDefault="00DB2777">
            <w:pPr>
              <w:jc w:val="both"/>
              <w:rPr>
                <w:highlight w:val="white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  <w:highlight w:val="white"/>
              </w:rPr>
              <w:t>Используются материалы разных форматов (текст, таблицы, схемы, графика, видео, аудио)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CE0E4F1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ABBB823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49E385A1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075BC47E" w14:textId="77777777"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Источником информации становятся личные наблюдения учеников, опыт, эксперимент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68DD071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9826181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1937BE53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388A3D51" w14:textId="77777777"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Создаются учебные ситуации, в которых необходимо сравнивать, сопоставлять данные из разных источников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A5F1F60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E435C46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7413F6AC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0A8D4847" w14:textId="77777777"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Целесообразность использования ИКТ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1A8243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9044691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4CE88C29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3CEB280F" w14:textId="77777777" w:rsidR="0070049B" w:rsidRDefault="00DB2777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Работает с информацией, представленной в различных формах (текст, таблица, диаграмма, схема, чертеж) в контексте конкретной проблемы, свободно преобразовывает и переходит от одной формы к другой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46C9FCB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63AE823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4B9ACE9A" w14:textId="77777777">
        <w:tc>
          <w:tcPr>
            <w:tcW w:w="9639" w:type="dxa"/>
            <w:gridSpan w:val="3"/>
            <w:shd w:val="clear" w:color="auto" w:fill="auto"/>
          </w:tcPr>
          <w:p w14:paraId="1055EE11" w14:textId="77777777" w:rsidR="0070049B" w:rsidRDefault="00DB2777">
            <w:pPr>
              <w:jc w:val="center"/>
              <w:rPr>
                <w:b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Раздел 3. Организация деятельности учеников</w:t>
            </w:r>
          </w:p>
        </w:tc>
      </w:tr>
      <w:tr w:rsidR="0070049B" w14:paraId="6850F2E9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0CF4CE47" w14:textId="77777777"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Учитель дает возможность ученикам пробовать разные варианты (способы, алгоритмы) выполнения заданий, формирующих ФГ и обсуждает их эффективность.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69A3596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5069363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1481D522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0483CC75" w14:textId="77777777"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Задания по формированию ФГ вариативны, ученик имеет возможности выбора темпа, уровня сложности, способов деятельности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F4768FD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1938C81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5D4B0119" w14:textId="77777777">
        <w:trPr>
          <w:trHeight w:val="220"/>
        </w:trPr>
        <w:tc>
          <w:tcPr>
            <w:tcW w:w="7194" w:type="dxa"/>
            <w:shd w:val="clear" w:color="auto" w:fill="auto"/>
          </w:tcPr>
          <w:p w14:paraId="53DA2988" w14:textId="77777777" w:rsidR="0070049B" w:rsidRDefault="00DB2777" w:rsidP="00DB2777">
            <w:pPr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Включение задачи в урок целесообразно и обосновано</w:t>
            </w:r>
            <w:r>
              <w:rPr>
                <w:color w:val="000000"/>
                <w:highlight w:val="white"/>
              </w:rPr>
              <w:t xml:space="preserve"> (включение задачи в данный урок не </w:t>
            </w:r>
            <w:r w:rsidRPr="00DB2777">
              <w:rPr>
                <w:color w:val="000000"/>
              </w:rPr>
              <w:t>целесообразно и обосновано</w:t>
            </w:r>
            <w:r>
              <w:rPr>
                <w:color w:val="000000"/>
              </w:rPr>
              <w:t xml:space="preserve"> </w:t>
            </w:r>
            <w:r>
              <w:rPr>
                <w:highlight w:val="white"/>
              </w:rPr>
              <w:t xml:space="preserve">– 0 б.; </w:t>
            </w:r>
            <w:r>
              <w:rPr>
                <w:color w:val="000000"/>
                <w:highlight w:val="white"/>
              </w:rPr>
              <w:t xml:space="preserve">включение задачи в данный урок цел., но не </w:t>
            </w:r>
            <w:r w:rsidRPr="00DB2777">
              <w:rPr>
                <w:color w:val="000000"/>
              </w:rPr>
              <w:t>обосновано</w:t>
            </w:r>
            <w:r w:rsidRPr="00DB2777">
              <w:rPr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– 1 б.; в</w:t>
            </w:r>
            <w:r>
              <w:rPr>
                <w:color w:val="000000"/>
                <w:highlight w:val="white"/>
              </w:rPr>
              <w:t xml:space="preserve">ключение задачи в данный урок </w:t>
            </w:r>
            <w:r w:rsidRPr="00DB2777">
              <w:rPr>
                <w:color w:val="000000"/>
              </w:rPr>
              <w:t xml:space="preserve">целесообразно и обосновано </w:t>
            </w:r>
            <w:r>
              <w:rPr>
                <w:color w:val="000000"/>
                <w:highlight w:val="white"/>
              </w:rPr>
              <w:t>(приведены критерии целес</w:t>
            </w:r>
            <w:r>
              <w:rPr>
                <w:highlight w:val="white"/>
              </w:rPr>
              <w:t>ообразнос</w:t>
            </w:r>
            <w:r>
              <w:rPr>
                <w:color w:val="000000"/>
                <w:highlight w:val="white"/>
              </w:rPr>
              <w:t>ти)</w:t>
            </w:r>
            <w:r>
              <w:rPr>
                <w:highlight w:val="white"/>
              </w:rPr>
              <w:t>– 2 б</w:t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7823E0" w14:textId="77777777" w:rsidR="0070049B" w:rsidRDefault="0070049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3054C3F" w14:textId="77777777" w:rsidR="0070049B" w:rsidRDefault="0070049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70049B" w14:paraId="2EB7A470" w14:textId="77777777">
        <w:trPr>
          <w:trHeight w:val="220"/>
        </w:trPr>
        <w:tc>
          <w:tcPr>
            <w:tcW w:w="7194" w:type="dxa"/>
            <w:shd w:val="clear" w:color="auto" w:fill="auto"/>
          </w:tcPr>
          <w:p w14:paraId="217611B9" w14:textId="77777777" w:rsidR="0070049B" w:rsidRDefault="00DB2777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Продемонстрированные приемы, способы работы с заданием </w:t>
            </w:r>
            <w:r>
              <w:rPr>
                <w:highlight w:val="white"/>
              </w:rPr>
              <w:t>по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ФГ</w:t>
            </w:r>
            <w:r>
              <w:rPr>
                <w:color w:val="000000"/>
                <w:highlight w:val="white"/>
              </w:rPr>
              <w:t xml:space="preserve"> позволяю</w:t>
            </w:r>
            <w:r>
              <w:rPr>
                <w:highlight w:val="white"/>
              </w:rPr>
              <w:t>т</w:t>
            </w:r>
            <w:r>
              <w:rPr>
                <w:color w:val="000000"/>
                <w:highlight w:val="white"/>
              </w:rPr>
              <w:t xml:space="preserve"> достичь планируемы</w:t>
            </w:r>
            <w:r>
              <w:rPr>
                <w:highlight w:val="white"/>
              </w:rPr>
              <w:t>х</w:t>
            </w:r>
            <w:r>
              <w:rPr>
                <w:color w:val="000000"/>
                <w:highlight w:val="white"/>
              </w:rPr>
              <w:t xml:space="preserve"> результат</w:t>
            </w:r>
            <w:r>
              <w:rPr>
                <w:highlight w:val="white"/>
              </w:rPr>
              <w:t>ов</w:t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992A06D" w14:textId="77777777" w:rsidR="0070049B" w:rsidRDefault="0070049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921549C" w14:textId="77777777" w:rsidR="0070049B" w:rsidRDefault="0070049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70049B" w14:paraId="76C4E6C7" w14:textId="77777777">
        <w:tc>
          <w:tcPr>
            <w:tcW w:w="9639" w:type="dxa"/>
            <w:gridSpan w:val="3"/>
            <w:shd w:val="clear" w:color="auto" w:fill="auto"/>
          </w:tcPr>
          <w:p w14:paraId="562C2644" w14:textId="77777777" w:rsidR="0070049B" w:rsidRDefault="00DB2777">
            <w:pPr>
              <w:jc w:val="center"/>
              <w:rPr>
                <w:b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Раздел 4. Педагогические технологии</w:t>
            </w:r>
          </w:p>
        </w:tc>
      </w:tr>
      <w:tr w:rsidR="0070049B" w14:paraId="146BBD29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7AD64598" w14:textId="77777777" w:rsidR="0070049B" w:rsidRDefault="00DB2777">
            <w:pPr>
              <w:jc w:val="both"/>
              <w:rPr>
                <w:i/>
                <w:sz w:val="16"/>
                <w:szCs w:val="1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На уроке используются активные технологии обучения (экспериментальные, исследовательские, игровые, проблемное обучение, работа в группах и парах и др.)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938C83D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26694EA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31380C56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044493CE" w14:textId="77777777"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Учитель дает задания, где на предметном содержании формируются метапредметные умения,  компетенции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5E70B5E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BAC0492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3F9FC8F0" w14:textId="77777777">
        <w:tc>
          <w:tcPr>
            <w:tcW w:w="9639" w:type="dxa"/>
            <w:gridSpan w:val="3"/>
            <w:shd w:val="clear" w:color="auto" w:fill="auto"/>
          </w:tcPr>
          <w:p w14:paraId="4E3E1B07" w14:textId="77777777" w:rsidR="0070049B" w:rsidRDefault="00DB2777">
            <w:pPr>
              <w:jc w:val="center"/>
              <w:rPr>
                <w:b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Раздел 5. Оценка деятельности и рефлексия</w:t>
            </w:r>
          </w:p>
        </w:tc>
      </w:tr>
      <w:tr w:rsidR="0070049B" w14:paraId="22F324C2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6FEC8084" w14:textId="77777777"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Учитель использует формирующее (</w:t>
            </w:r>
            <w:proofErr w:type="spellStart"/>
            <w:r>
              <w:rPr>
                <w:sz w:val="22"/>
                <w:szCs w:val="22"/>
                <w:highlight w:val="white"/>
              </w:rPr>
              <w:t>критериальное</w:t>
            </w:r>
            <w:proofErr w:type="spellEnd"/>
            <w:r>
              <w:rPr>
                <w:sz w:val="22"/>
                <w:szCs w:val="22"/>
                <w:highlight w:val="white"/>
              </w:rPr>
              <w:t>) оценивание, критерии обсуждены с учениками и понятны им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F0B4648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E941B96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071B562F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64D5E317" w14:textId="77777777" w:rsidR="0070049B" w:rsidRDefault="00DB2777">
            <w:pPr>
              <w:jc w:val="both"/>
              <w:rPr>
                <w:b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Учитель организует </w:t>
            </w:r>
            <w:r>
              <w:rPr>
                <w:b/>
                <w:sz w:val="22"/>
                <w:szCs w:val="22"/>
                <w:highlight w:val="white"/>
              </w:rPr>
              <w:t>взаимоконтроль, самоконтроль</w:t>
            </w:r>
            <w:r>
              <w:rPr>
                <w:sz w:val="22"/>
                <w:szCs w:val="22"/>
                <w:highlight w:val="white"/>
              </w:rPr>
              <w:t xml:space="preserve"> учеников по установленным критериям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C75E788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240481D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77D69A68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3EC5EDCA" w14:textId="77777777"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Учитель организует качественную рефлексию учеников (достижение  результата, сложность, полезность, взаимодействие и пр.)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A40385F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CBF741F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1E42D320" w14:textId="77777777">
        <w:trPr>
          <w:trHeight w:val="340"/>
        </w:trPr>
        <w:tc>
          <w:tcPr>
            <w:tcW w:w="9639" w:type="dxa"/>
            <w:gridSpan w:val="3"/>
            <w:shd w:val="clear" w:color="auto" w:fill="auto"/>
          </w:tcPr>
          <w:p w14:paraId="7EEE7D1E" w14:textId="77777777" w:rsidR="0070049B" w:rsidRDefault="00DB2777">
            <w:pPr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Раздел 6. Оценка деятельности по формированию функциональной грамотности  (0,1 балл)</w:t>
            </w:r>
          </w:p>
        </w:tc>
      </w:tr>
      <w:tr w:rsidR="0070049B" w14:paraId="0E1D09C7" w14:textId="77777777">
        <w:trPr>
          <w:trHeight w:val="330"/>
        </w:trPr>
        <w:tc>
          <w:tcPr>
            <w:tcW w:w="9639" w:type="dxa"/>
            <w:gridSpan w:val="3"/>
            <w:shd w:val="clear" w:color="auto" w:fill="auto"/>
          </w:tcPr>
          <w:p w14:paraId="04AA2368" w14:textId="77777777" w:rsidR="0070049B" w:rsidRDefault="00DB2777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Правильно подобрана (составлена) задача, формирующая ФГ:</w:t>
            </w:r>
          </w:p>
        </w:tc>
      </w:tr>
      <w:tr w:rsidR="0070049B" w14:paraId="7426EA71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0B0CC53A" w14:textId="77777777" w:rsidR="0070049B" w:rsidRDefault="00DB2777">
            <w:pPr>
              <w:ind w:left="283"/>
              <w:jc w:val="both"/>
              <w:rPr>
                <w:i/>
                <w:highlight w:val="white"/>
              </w:rPr>
            </w:pPr>
            <w:r>
              <w:rPr>
                <w:highlight w:val="white"/>
              </w:rPr>
              <w:t>н</w:t>
            </w:r>
            <w:r>
              <w:rPr>
                <w:sz w:val="22"/>
                <w:szCs w:val="22"/>
                <w:highlight w:val="white"/>
              </w:rPr>
              <w:t>аличие ситуационно значимого контекста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3F702D0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63396A4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5FCE0825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13FCDB3A" w14:textId="77777777" w:rsidR="0070049B" w:rsidRDefault="00DB2777">
            <w:pPr>
              <w:ind w:left="283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новизна формулировки задачи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6730261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52F39EC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5CBA0F72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7E1B657B" w14:textId="77777777" w:rsidR="0070049B" w:rsidRDefault="00DB2777">
            <w:pPr>
              <w:ind w:left="283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неопределенность способов решения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C110B0D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4E1FD2A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42EC8589" w14:textId="77777777">
        <w:trPr>
          <w:trHeight w:val="240"/>
        </w:trPr>
        <w:tc>
          <w:tcPr>
            <w:tcW w:w="9639" w:type="dxa"/>
            <w:gridSpan w:val="3"/>
            <w:shd w:val="clear" w:color="auto" w:fill="auto"/>
          </w:tcPr>
          <w:p w14:paraId="68EF646D" w14:textId="77777777" w:rsidR="0070049B" w:rsidRDefault="00DB2777">
            <w:pPr>
              <w:jc w:val="both"/>
              <w:rPr>
                <w:i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Соблюдение последовательности формирования </w:t>
            </w:r>
            <w:r>
              <w:rPr>
                <w:i/>
                <w:sz w:val="22"/>
                <w:szCs w:val="22"/>
                <w:highlight w:val="white"/>
              </w:rPr>
              <w:t>мыслительной  деятельности</w:t>
            </w:r>
          </w:p>
        </w:tc>
      </w:tr>
      <w:tr w:rsidR="0070049B" w14:paraId="4BE53B77" w14:textId="77777777">
        <w:trPr>
          <w:trHeight w:val="341"/>
        </w:trPr>
        <w:tc>
          <w:tcPr>
            <w:tcW w:w="7194" w:type="dxa"/>
            <w:shd w:val="clear" w:color="auto" w:fill="auto"/>
          </w:tcPr>
          <w:p w14:paraId="06CBADBE" w14:textId="77777777" w:rsidR="0070049B" w:rsidRDefault="00DB2777">
            <w:pPr>
              <w:ind w:left="283"/>
              <w:jc w:val="both"/>
              <w:rPr>
                <w:highlight w:val="white"/>
              </w:rPr>
            </w:pPr>
            <w:r>
              <w:rPr>
                <w:highlight w:val="white"/>
              </w:rPr>
              <w:t>выявление информации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ED504C0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D241277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7FC91033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34273513" w14:textId="77777777" w:rsidR="0070049B" w:rsidRDefault="00DB2777">
            <w:pPr>
              <w:ind w:left="283"/>
              <w:jc w:val="both"/>
              <w:rPr>
                <w:highlight w:val="white"/>
              </w:rPr>
            </w:pPr>
            <w:r>
              <w:rPr>
                <w:highlight w:val="white"/>
              </w:rPr>
              <w:t>анализ информации в контексте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F2BE282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19D6F71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7EC6660E" w14:textId="77777777">
        <w:trPr>
          <w:trHeight w:val="290"/>
        </w:trPr>
        <w:tc>
          <w:tcPr>
            <w:tcW w:w="7194" w:type="dxa"/>
            <w:shd w:val="clear" w:color="auto" w:fill="auto"/>
          </w:tcPr>
          <w:p w14:paraId="5F7F5FAC" w14:textId="77777777" w:rsidR="0070049B" w:rsidRDefault="00DB2777">
            <w:pPr>
              <w:ind w:left="283"/>
              <w:jc w:val="both"/>
              <w:rPr>
                <w:highlight w:val="white"/>
              </w:rPr>
            </w:pPr>
            <w:r>
              <w:rPr>
                <w:highlight w:val="white"/>
              </w:rPr>
              <w:t>применение знаний для решения задач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4864019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D55C72A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66DF26A9" w14:textId="77777777">
        <w:trPr>
          <w:trHeight w:val="240"/>
        </w:trPr>
        <w:tc>
          <w:tcPr>
            <w:tcW w:w="7194" w:type="dxa"/>
            <w:shd w:val="clear" w:color="auto" w:fill="auto"/>
          </w:tcPr>
          <w:p w14:paraId="1C461216" w14:textId="77777777" w:rsidR="0070049B" w:rsidRDefault="00DB2777">
            <w:pPr>
              <w:ind w:left="283"/>
              <w:jc w:val="both"/>
              <w:rPr>
                <w:i/>
                <w:highlight w:val="white"/>
              </w:rPr>
            </w:pPr>
            <w:r>
              <w:rPr>
                <w:highlight w:val="white"/>
              </w:rPr>
              <w:t>оценка/интерпретация/ результата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7309827" w14:textId="77777777"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E49F8EB" w14:textId="77777777"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 w14:paraId="401A92C3" w14:textId="77777777">
        <w:tc>
          <w:tcPr>
            <w:tcW w:w="7194" w:type="dxa"/>
            <w:shd w:val="clear" w:color="auto" w:fill="auto"/>
          </w:tcPr>
          <w:p w14:paraId="19DB12B0" w14:textId="77777777" w:rsidR="0070049B" w:rsidRDefault="00DB2777">
            <w:pPr>
              <w:jc w:val="both"/>
              <w:rPr>
                <w:b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Итого: максимально-43 балла.</w:t>
            </w:r>
          </w:p>
        </w:tc>
        <w:tc>
          <w:tcPr>
            <w:tcW w:w="2445" w:type="dxa"/>
            <w:gridSpan w:val="2"/>
            <w:shd w:val="clear" w:color="auto" w:fill="auto"/>
          </w:tcPr>
          <w:p w14:paraId="0468B5FE" w14:textId="77777777" w:rsidR="0070049B" w:rsidRDefault="0070049B">
            <w:pPr>
              <w:jc w:val="center"/>
              <w:rPr>
                <w:b/>
                <w:highlight w:val="white"/>
              </w:rPr>
            </w:pPr>
          </w:p>
        </w:tc>
      </w:tr>
    </w:tbl>
    <w:p w14:paraId="567D133D" w14:textId="77777777" w:rsidR="0070049B" w:rsidRDefault="0070049B">
      <w:pPr>
        <w:rPr>
          <w:highlight w:val="white"/>
        </w:rPr>
      </w:pPr>
    </w:p>
    <w:sectPr w:rsidR="0070049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9B"/>
    <w:rsid w:val="00274617"/>
    <w:rsid w:val="0070049B"/>
    <w:rsid w:val="00D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6945"/>
  <w15:docId w15:val="{698BCEB3-13BD-4514-85D3-03FB18EB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Дьячина</dc:creator>
  <cp:lastModifiedBy>Абрамова М В</cp:lastModifiedBy>
  <cp:revision>2</cp:revision>
  <cp:lastPrinted>2021-04-06T19:07:00Z</cp:lastPrinted>
  <dcterms:created xsi:type="dcterms:W3CDTF">2021-09-21T08:04:00Z</dcterms:created>
  <dcterms:modified xsi:type="dcterms:W3CDTF">2021-09-21T08:04:00Z</dcterms:modified>
</cp:coreProperties>
</file>