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6" w:rsidRDefault="00CD0B96" w:rsidP="00CD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CD0B96" w:rsidRPr="00653DE1" w:rsidTr="00FF55A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D0B96" w:rsidRPr="00653DE1" w:rsidTr="00CD0B96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2E5B64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  <w:p w:rsid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96" w:rsidRPr="002E5B64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вектора</w:t>
            </w:r>
            <w:r w:rsidRPr="00DA7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B96" w:rsidRPr="002E5B64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FA55B4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>В контакте весь класс</w:t>
            </w:r>
            <w:proofErr w:type="gramStart"/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A55B4">
              <w:rPr>
                <w:rFonts w:ascii="Times New Roman" w:hAnsi="Times New Roman" w:cs="Times New Roman"/>
                <w:sz w:val="24"/>
                <w:szCs w:val="24"/>
              </w:rPr>
              <w:t>Учебник1 Чтение п.70 учебника</w:t>
            </w:r>
          </w:p>
          <w:p w:rsidR="00CD0B96" w:rsidRPr="00FA55B4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2.слушаем по ссылке </w:t>
            </w:r>
            <w:hyperlink r:id="rId5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https://yandex.ru/efir?stream_id=47a1fadceeb96bf59f21c2a1b2adef3c&amp;from_block=logo_partner_player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B96" w:rsidRPr="00FA55B4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>3.Записать решения задач в тетрадь.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2E5B64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Из банка отрытых заданий на ФИПИ решить 3 задачи  на вектора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0B96" w:rsidRPr="00653DE1" w:rsidTr="00CD0B96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русской культуры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прочитать материал на стр. 430-432, 433-438 в учебнике, составить таблицу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презентация "Золотой век русской живописи"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0B96" w:rsidRPr="00653DE1" w:rsidTr="00CD0B96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и его кризисы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материалом по ссылке, составить сложный план </w:t>
            </w:r>
            <w:hyperlink r:id="rId8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https://studfile.net/preview/3860341/page:29/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Default="00CD0B96" w:rsidP="00FF55AC">
            <w:pPr>
              <w:spacing w:after="0" w:line="240" w:lineRule="auto"/>
            </w:pPr>
          </w:p>
        </w:tc>
      </w:tr>
      <w:tr w:rsidR="00CD0B96" w:rsidRPr="00653DE1" w:rsidTr="00CD0B9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CD0B96" w:rsidRDefault="00CD0B96" w:rsidP="00FF55A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законы постоянного тока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Разбери решение первых трех задач, запиши решение, зайдя по ссылке (текстовой турок)</w:t>
            </w:r>
          </w:p>
          <w:p w:rsidR="00CD0B96" w:rsidRPr="00CD0B96" w:rsidRDefault="00CD0B96" w:rsidP="00CD0B96">
            <w:pPr>
              <w:pStyle w:val="PreformattedText"/>
              <w:rPr>
                <w:sz w:val="24"/>
                <w:szCs w:val="24"/>
              </w:rPr>
            </w:pPr>
            <w:hyperlink r:id="rId9" w:history="1">
              <w:r w:rsidRPr="00CD0B96">
                <w:rPr>
                  <w:rStyle w:val="a3"/>
                  <w:sz w:val="24"/>
                  <w:szCs w:val="24"/>
                </w:rPr>
                <w:t>https://interneturok.ru/lesson/physics/10-klass/osnovy-elektrodinamiki/reshenie-zadach-na-</w:t>
              </w:r>
              <w:r w:rsidRPr="00CD0B96">
                <w:rPr>
                  <w:rStyle w:val="a3"/>
                  <w:sz w:val="24"/>
                  <w:szCs w:val="24"/>
                </w:rPr>
                <w:lastRenderedPageBreak/>
                <w:t>temu-zakony-postoyannogo-toka</w:t>
              </w:r>
            </w:hyperlink>
            <w:r w:rsidRPr="00CD0B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0B96" w:rsidRPr="00653DE1" w:rsidTr="00FF55A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96" w:rsidRPr="00653DE1" w:rsidTr="00FF55AC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 w:rsidRPr="00CD0B96">
              <w:rPr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 w:rsidRPr="00CD0B96">
              <w:rPr>
                <w:sz w:val="24"/>
                <w:szCs w:val="24"/>
              </w:rPr>
              <w:t xml:space="preserve">Физика 10 </w:t>
            </w:r>
            <w:proofErr w:type="spellStart"/>
            <w:r w:rsidRPr="00CD0B9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 w:rsidRPr="00CD0B96">
              <w:rPr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FF55AC">
            <w:pPr>
              <w:pStyle w:val="PreformattedText"/>
              <w:rPr>
                <w:color w:val="333333"/>
                <w:sz w:val="24"/>
                <w:szCs w:val="24"/>
              </w:rPr>
            </w:pPr>
            <w:r w:rsidRPr="00CD0B96">
              <w:rPr>
                <w:rFonts w:ascii="Helvetica Neue" w:hAnsi="Helvetica Neue"/>
                <w:color w:val="333333"/>
                <w:sz w:val="24"/>
                <w:szCs w:val="24"/>
              </w:rPr>
              <w:t xml:space="preserve"> </w:t>
            </w:r>
            <w:r w:rsidRPr="00CD0B96">
              <w:rPr>
                <w:color w:val="333333"/>
                <w:sz w:val="24"/>
                <w:szCs w:val="24"/>
              </w:rPr>
              <w:t xml:space="preserve">Просмотри </w:t>
            </w:r>
            <w:proofErr w:type="spellStart"/>
            <w:r w:rsidRPr="00CD0B96">
              <w:rPr>
                <w:color w:val="333333"/>
                <w:sz w:val="24"/>
                <w:szCs w:val="24"/>
              </w:rPr>
              <w:t>видеоурок</w:t>
            </w:r>
            <w:proofErr w:type="spellEnd"/>
            <w:r w:rsidRPr="00CD0B96">
              <w:rPr>
                <w:color w:val="333333"/>
                <w:sz w:val="24"/>
                <w:szCs w:val="24"/>
              </w:rPr>
              <w:t xml:space="preserve"> </w:t>
            </w:r>
          </w:p>
          <w:p w:rsidR="00CD0B96" w:rsidRPr="00CD0B96" w:rsidRDefault="00CD0B96" w:rsidP="00FF55AC">
            <w:pPr>
              <w:pStyle w:val="PreformattedText"/>
              <w:rPr>
                <w:color w:val="333333"/>
                <w:sz w:val="24"/>
                <w:szCs w:val="24"/>
              </w:rPr>
            </w:pPr>
          </w:p>
          <w:p w:rsidR="00CD0B96" w:rsidRPr="00CD0B96" w:rsidRDefault="00CD0B96" w:rsidP="00CD0B96">
            <w:pPr>
              <w:pStyle w:val="PreformattedText"/>
              <w:rPr>
                <w:sz w:val="24"/>
                <w:szCs w:val="24"/>
              </w:rPr>
            </w:pPr>
            <w:hyperlink r:id="rId11" w:history="1">
              <w:r w:rsidRPr="00CD0B96">
                <w:rPr>
                  <w:rStyle w:val="a3"/>
                  <w:sz w:val="24"/>
                  <w:szCs w:val="24"/>
                </w:rPr>
                <w:t>https://www.youtube.com/watch?v=a4KBykeW47I</w:t>
              </w:r>
            </w:hyperlink>
            <w:hyperlink r:id="rId12" w:history="1"/>
            <w:r w:rsidRPr="00CD0B96">
              <w:rPr>
                <w:sz w:val="24"/>
                <w:szCs w:val="24"/>
              </w:rPr>
              <w:t xml:space="preserve">  </w:t>
            </w:r>
            <w:r w:rsidRPr="00CD0B96">
              <w:rPr>
                <w:color w:val="333333"/>
                <w:sz w:val="24"/>
                <w:szCs w:val="24"/>
              </w:rPr>
              <w:t xml:space="preserve"> , прочитай </w:t>
            </w:r>
            <w:proofErr w:type="gramStart"/>
            <w:r w:rsidRPr="00CD0B96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CD0B96">
              <w:rPr>
                <w:color w:val="333333"/>
                <w:sz w:val="24"/>
                <w:szCs w:val="24"/>
              </w:rPr>
              <w:t xml:space="preserve"> 45.Запиши основное.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FF55AC">
            <w:pPr>
              <w:pStyle w:val="PreformattedText"/>
              <w:rPr>
                <w:sz w:val="24"/>
                <w:szCs w:val="24"/>
              </w:rPr>
            </w:pPr>
            <w:r w:rsidRPr="00CD0B96">
              <w:rPr>
                <w:sz w:val="24"/>
                <w:szCs w:val="24"/>
              </w:rPr>
              <w:t>Выполни задания №5,6 из базового уровня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Pr="007C05DF" w:rsidRDefault="00CD0B96" w:rsidP="00FF55A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0B96" w:rsidRPr="00653DE1" w:rsidTr="00CD0B96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Выполнить комплекс общеразвивающих упражнений (1-2 фото) выполнить бег 3*3, 3*5,3*10 (первое значение </w:t>
            </w:r>
            <w:proofErr w:type="spellStart"/>
            <w:r w:rsidRPr="00CD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растояние</w:t>
            </w:r>
            <w:proofErr w:type="spellEnd"/>
            <w:r w:rsidRPr="00CD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второе количество повторений),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CD0B96" w:rsidRDefault="00CD0B96" w:rsidP="00CD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0B96" w:rsidRPr="00653DE1" w:rsidTr="00FF55A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96" w:rsidRPr="00653DE1" w:rsidTr="00CD0B9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Самостоятельная работа с текстом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sz w:val="24"/>
                <w:szCs w:val="24"/>
              </w:rPr>
            </w:pPr>
            <w:r>
              <w:t>Тема гибели человеческой души в рассказе А.П. Чехова «</w:t>
            </w:r>
            <w:proofErr w:type="spellStart"/>
            <w:r>
              <w:t>Ионыч</w:t>
            </w:r>
            <w:proofErr w:type="spellEnd"/>
            <w:r>
              <w:t>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sz w:val="24"/>
                <w:szCs w:val="24"/>
              </w:rPr>
            </w:pPr>
            <w:r>
              <w:t xml:space="preserve">Читаем рассказ по ссылке </w:t>
            </w:r>
            <w:hyperlink r:id="rId15" w:history="1">
              <w:r w:rsidRPr="00874A6F">
                <w:rPr>
                  <w:rStyle w:val="a3"/>
                </w:rPr>
                <w:t>https://ilibrary.ru/text/437/p.1/index.html</w:t>
              </w:r>
            </w:hyperlink>
            <w:r>
              <w:t xml:space="preserve">  (не в кратком изложении!)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Выполнить задания по ссылке https://edu.skysmart.ru/student/lezofixohi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D0B96" w:rsidRPr="00653DE1" w:rsidTr="00CD0B96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</w:rPr>
              <w:t xml:space="preserve">Деревья и </w:t>
            </w:r>
            <w:proofErr w:type="spellStart"/>
            <w:r>
              <w:rPr>
                <w:color w:val="00000A"/>
              </w:rPr>
              <w:t>аркасы</w:t>
            </w:r>
            <w:proofErr w:type="spellEnd"/>
            <w:r>
              <w:rPr>
                <w:color w:val="00000A"/>
              </w:rPr>
              <w:t xml:space="preserve">. </w:t>
            </w:r>
            <w:bookmarkStart w:id="0" w:name="_GoBack"/>
            <w:bookmarkEnd w:id="0"/>
            <w:r>
              <w:rPr>
                <w:color w:val="00000A"/>
              </w:rPr>
              <w:t>Дерево игры. Стратегия игры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Просмотреть материал по ссылкам </w:t>
            </w:r>
            <w:hyperlink r:id="rId17" w:tgtFrame="_blank" w:history="1">
              <w:r>
                <w:rPr>
                  <w:rStyle w:val="a3"/>
                  <w:rFonts w:ascii="Arial" w:hAnsi="Arial" w:cs="Arial"/>
                </w:rPr>
                <w:t>https://youtu.be/plUS7odIVgk</w:t>
              </w:r>
            </w:hyperlink>
            <w:r>
              <w:rPr>
                <w:rFonts w:ascii="Arial" w:hAnsi="Arial" w:cs="Arial"/>
              </w:rPr>
              <w:t xml:space="preserve"> </w:t>
            </w:r>
            <w:hyperlink r:id="rId18" w:tgtFrame="_blank" w:history="1">
              <w:r>
                <w:rPr>
                  <w:rStyle w:val="a3"/>
                  <w:rFonts w:ascii="Arial" w:hAnsi="Arial" w:cs="Arial"/>
                </w:rPr>
                <w:t>https://youtu.be/tKDSv_gnFAk</w:t>
              </w:r>
            </w:hyperlink>
            <w:r>
              <w:rPr>
                <w:rFonts w:ascii="Arial" w:hAnsi="Arial" w:cs="Arial"/>
              </w:rPr>
              <w:t xml:space="preserve"> привести пример игры с определенной стратегией </w:t>
            </w:r>
            <w:r>
              <w:rPr>
                <w:rFonts w:ascii="Arial" w:hAnsi="Arial" w:cs="Arial"/>
              </w:rPr>
              <w:lastRenderedPageBreak/>
              <w:t>выигрыша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0B96" w:rsidRDefault="00CD0B96" w:rsidP="00CD0B96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D0B96" w:rsidRPr="00653DE1" w:rsidRDefault="00CD0B96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D0B96" w:rsidRDefault="00CD0B96" w:rsidP="00CD0B96"/>
    <w:p w:rsidR="00CD0B96" w:rsidRDefault="00CD0B96" w:rsidP="00CD0B96"/>
    <w:p w:rsidR="00CD0B96" w:rsidRDefault="00CD0B96" w:rsidP="00CD0B96"/>
    <w:p w:rsidR="00CD0B96" w:rsidRDefault="00CD0B96" w:rsidP="00CD0B96"/>
    <w:p w:rsidR="00CD0B96" w:rsidRDefault="00CD0B96" w:rsidP="00CD0B96"/>
    <w:p w:rsidR="00CD0B96" w:rsidRDefault="00CD0B96" w:rsidP="00CD0B96"/>
    <w:p w:rsidR="002320FB" w:rsidRDefault="00CD0B96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96"/>
    <w:rsid w:val="001E4E59"/>
    <w:rsid w:val="00C64A6F"/>
    <w:rsid w:val="00C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B96"/>
    <w:rPr>
      <w:color w:val="0000FF"/>
      <w:u w:val="single"/>
    </w:rPr>
  </w:style>
  <w:style w:type="paragraph" w:customStyle="1" w:styleId="PreformattedText">
    <w:name w:val="Preformatted Text"/>
    <w:basedOn w:val="a"/>
    <w:rsid w:val="00CD0B96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B96"/>
    <w:rPr>
      <w:color w:val="0000FF"/>
      <w:u w:val="single"/>
    </w:rPr>
  </w:style>
  <w:style w:type="paragraph" w:customStyle="1" w:styleId="PreformattedText">
    <w:name w:val="Preformatted Text"/>
    <w:basedOn w:val="a"/>
    <w:rsid w:val="00CD0B96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3860341/page:29/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youtu.be/tKDSv_gnFA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a4KBykeW47I" TargetMode="External"/><Relationship Id="rId17" Type="http://schemas.openxmlformats.org/officeDocument/2006/relationships/hyperlink" Target="https://youtu.be/plUS7odIVg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a4KBykeW47I" TargetMode="External"/><Relationship Id="rId5" Type="http://schemas.openxmlformats.org/officeDocument/2006/relationships/hyperlink" Target="https://yandex.ru/efir?stream_id=47a1fadceeb96bf59f21c2a1b2adef3c&amp;from_block=logo_partner_player" TargetMode="External"/><Relationship Id="rId15" Type="http://schemas.openxmlformats.org/officeDocument/2006/relationships/hyperlink" Target="https://ilibrary.ru/text/437/p.1/index.html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physics/10-klass/osnovy-elektrodinamiki/reshenie-zadach-na-temu-zakony-postoyannogo-toka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2020-05-14T12:44:00Z</dcterms:created>
  <dcterms:modified xsi:type="dcterms:W3CDTF">2020-05-14T12:53:00Z</dcterms:modified>
</cp:coreProperties>
</file>