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B7" w:rsidRDefault="00C116D1" w:rsidP="00063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09</w:t>
      </w:r>
      <w:r w:rsidR="000631B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0631B7" w:rsidRPr="00130697" w:rsidRDefault="000631B7" w:rsidP="00C116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983"/>
        <w:gridCol w:w="1650"/>
        <w:gridCol w:w="2119"/>
        <w:gridCol w:w="5876"/>
        <w:gridCol w:w="1912"/>
      </w:tblGrid>
      <w:tr w:rsidR="00642D7A" w:rsidTr="000631B7">
        <w:tc>
          <w:tcPr>
            <w:tcW w:w="336" w:type="dxa"/>
          </w:tcPr>
          <w:p w:rsidR="00C116D1" w:rsidRDefault="00C116D1" w:rsidP="002A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116D1" w:rsidRPr="00130697" w:rsidRDefault="00C116D1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C116D1" w:rsidRPr="00130697" w:rsidRDefault="00C116D1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30" w:type="dxa"/>
          </w:tcPr>
          <w:p w:rsidR="00C116D1" w:rsidRPr="00130697" w:rsidRDefault="00C116D1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19" w:type="dxa"/>
          </w:tcPr>
          <w:p w:rsidR="00C116D1" w:rsidRPr="00130697" w:rsidRDefault="00C116D1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731" w:type="dxa"/>
          </w:tcPr>
          <w:p w:rsidR="00C116D1" w:rsidRPr="00130697" w:rsidRDefault="00C116D1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7" w:type="dxa"/>
          </w:tcPr>
          <w:p w:rsidR="00C116D1" w:rsidRPr="00130697" w:rsidRDefault="00C116D1" w:rsidP="002A02D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642D7A" w:rsidRPr="000631B7" w:rsidTr="000631B7">
        <w:tc>
          <w:tcPr>
            <w:tcW w:w="336" w:type="dxa"/>
          </w:tcPr>
          <w:p w:rsidR="005656CF" w:rsidRPr="000631B7" w:rsidRDefault="005656CF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0" w:type="dxa"/>
          </w:tcPr>
          <w:p w:rsidR="005656CF" w:rsidRPr="000631B7" w:rsidRDefault="005656CF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3" w:type="dxa"/>
          </w:tcPr>
          <w:p w:rsidR="005656CF" w:rsidRPr="000631B7" w:rsidRDefault="005656CF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5656CF" w:rsidRPr="000631B7" w:rsidRDefault="005656CF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656CF" w:rsidRPr="000631B7" w:rsidRDefault="005656CF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656CF" w:rsidRPr="000631B7" w:rsidRDefault="005656CF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19" w:type="dxa"/>
          </w:tcPr>
          <w:p w:rsidR="005656CF" w:rsidRPr="000631B7" w:rsidRDefault="005656CF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трем сторонам</w:t>
            </w:r>
          </w:p>
        </w:tc>
        <w:tc>
          <w:tcPr>
            <w:tcW w:w="5731" w:type="dxa"/>
          </w:tcPr>
          <w:p w:rsidR="005656CF" w:rsidRPr="000631B7" w:rsidRDefault="005656CF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Учебник:1. Чтение п.38 .2. Разобрать решение задач №1-3 . Выполнить в тетрадь №1-3</w:t>
            </w:r>
          </w:p>
          <w:p w:rsidR="005656CF" w:rsidRPr="000631B7" w:rsidRDefault="005656CF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631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https://www.youtube.com/watch?v=I9sqMkc_3lY</w:t>
              </w:r>
            </w:hyperlink>
          </w:p>
        </w:tc>
        <w:tc>
          <w:tcPr>
            <w:tcW w:w="1777" w:type="dxa"/>
          </w:tcPr>
          <w:p w:rsidR="005656CF" w:rsidRPr="000631B7" w:rsidRDefault="005656CF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Чтение п.38 учебника. Разобрать решение задач №1-3</w:t>
            </w:r>
          </w:p>
        </w:tc>
      </w:tr>
      <w:tr w:rsidR="000631B7" w:rsidRPr="000631B7" w:rsidTr="000631B7">
        <w:tc>
          <w:tcPr>
            <w:tcW w:w="336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3" w:type="dxa"/>
          </w:tcPr>
          <w:p w:rsidR="000631B7" w:rsidRPr="000631B7" w:rsidRDefault="000631B7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0" w:type="dxa"/>
            <w:shd w:val="clear" w:color="auto" w:fill="auto"/>
          </w:tcPr>
          <w:p w:rsidR="000631B7" w:rsidRPr="000631B7" w:rsidRDefault="000631B7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19" w:type="dxa"/>
          </w:tcPr>
          <w:p w:rsidR="000631B7" w:rsidRPr="000631B7" w:rsidRDefault="000631B7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Природные зоны Евразии</w:t>
            </w:r>
          </w:p>
        </w:tc>
        <w:tc>
          <w:tcPr>
            <w:tcW w:w="5731" w:type="dxa"/>
          </w:tcPr>
          <w:p w:rsidR="000631B7" w:rsidRPr="000631B7" w:rsidRDefault="000631B7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 252-256 учебника ответить на </w:t>
            </w:r>
            <w:proofErr w:type="spellStart"/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77" w:type="dxa"/>
          </w:tcPr>
          <w:p w:rsidR="000631B7" w:rsidRPr="000631B7" w:rsidRDefault="000631B7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№ 3 </w:t>
            </w:r>
            <w:proofErr w:type="spellStart"/>
            <w:proofErr w:type="gramStart"/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 262</w:t>
            </w:r>
          </w:p>
        </w:tc>
      </w:tr>
      <w:tr w:rsidR="000631B7" w:rsidRPr="000631B7" w:rsidTr="000631B7">
        <w:tc>
          <w:tcPr>
            <w:tcW w:w="336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30" w:type="dxa"/>
            <w:shd w:val="clear" w:color="auto" w:fill="auto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19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5731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Читаем теорию п.70, записываем  план разбора частицы. </w:t>
            </w:r>
          </w:p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Выполняем упр.427 по заданию</w:t>
            </w:r>
          </w:p>
        </w:tc>
        <w:tc>
          <w:tcPr>
            <w:tcW w:w="1777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Упр.428</w:t>
            </w:r>
          </w:p>
        </w:tc>
      </w:tr>
      <w:tr w:rsidR="000631B7" w:rsidRPr="000631B7" w:rsidTr="002A02D1">
        <w:tc>
          <w:tcPr>
            <w:tcW w:w="14786" w:type="dxa"/>
            <w:gridSpan w:val="7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0631B7" w:rsidRPr="000631B7" w:rsidTr="000631B7">
        <w:tc>
          <w:tcPr>
            <w:tcW w:w="336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0" w:type="dxa"/>
            <w:shd w:val="clear" w:color="auto" w:fill="auto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9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Тестирование «Россия в 16 – начале 17 в.»</w:t>
            </w:r>
          </w:p>
        </w:tc>
        <w:tc>
          <w:tcPr>
            <w:tcW w:w="5731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Выполнить тест:</w:t>
            </w:r>
          </w:p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631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https://yadi.sk/i/QzzJGy9onk4f6A</w:t>
              </w:r>
            </w:hyperlink>
          </w:p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631B7" w:rsidRPr="000631B7" w:rsidTr="000631B7">
        <w:tc>
          <w:tcPr>
            <w:tcW w:w="336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06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30" w:type="dxa"/>
            <w:shd w:val="clear" w:color="auto" w:fill="auto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19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5731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31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http://www.lbz.ru/metodist/authors/informatika/3/eor7.php</w:t>
              </w:r>
            </w:hyperlink>
          </w:p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«Оценка количественных параметров текстовых документов»</w:t>
            </w:r>
          </w:p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Пройти Онлайн  тест по этой теме Вариант 1 (прислать результат)</w:t>
            </w:r>
          </w:p>
        </w:tc>
        <w:tc>
          <w:tcPr>
            <w:tcW w:w="1777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Выполнить реферат «История развития вычислительной техники» (2-3 стр.)</w:t>
            </w:r>
          </w:p>
        </w:tc>
      </w:tr>
      <w:tr w:rsidR="000631B7" w:rsidRPr="000631B7" w:rsidTr="002A02D1">
        <w:tc>
          <w:tcPr>
            <w:tcW w:w="14786" w:type="dxa"/>
            <w:gridSpan w:val="7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0631B7" w:rsidRPr="000631B7" w:rsidTr="000631B7">
        <w:tc>
          <w:tcPr>
            <w:tcW w:w="336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0" w:type="dxa"/>
            <w:shd w:val="clear" w:color="auto" w:fill="auto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2119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Героизм, патриотизм грозных лет </w:t>
            </w:r>
            <w:r w:rsidRPr="0006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в стихотворениях А.А.</w:t>
            </w:r>
          </w:p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Ахматовой, К.М. Симонова, А.А. Суркова, А.Т. Твардовского,</w:t>
            </w:r>
          </w:p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Н.С. Тихонова</w:t>
            </w:r>
          </w:p>
        </w:tc>
        <w:tc>
          <w:tcPr>
            <w:tcW w:w="5731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Стр.155-164 читаем, отвечаем на вопросы.</w:t>
            </w:r>
          </w:p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Если будет связь, изучаем материал, перейдя о ссылке:</w:t>
            </w:r>
          </w:p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631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https://resh.edu.ru/subject/lesson/2679/start/</w:t>
              </w:r>
            </w:hyperlink>
          </w:p>
        </w:tc>
        <w:tc>
          <w:tcPr>
            <w:tcW w:w="1777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Стр.163 творческое задание</w:t>
            </w:r>
          </w:p>
        </w:tc>
      </w:tr>
      <w:tr w:rsidR="000631B7" w:rsidRPr="000631B7" w:rsidTr="000631B7">
        <w:tc>
          <w:tcPr>
            <w:tcW w:w="336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0631B7" w:rsidRPr="000631B7" w:rsidRDefault="000631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</w:tcPr>
          <w:p w:rsidR="000631B7" w:rsidRPr="000631B7" w:rsidRDefault="000631B7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0" w:type="dxa"/>
            <w:shd w:val="clear" w:color="auto" w:fill="auto"/>
          </w:tcPr>
          <w:p w:rsidR="000631B7" w:rsidRPr="000631B7" w:rsidRDefault="000631B7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119" w:type="dxa"/>
          </w:tcPr>
          <w:p w:rsidR="000631B7" w:rsidRPr="000631B7" w:rsidRDefault="000631B7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5731" w:type="dxa"/>
          </w:tcPr>
          <w:p w:rsidR="000631B7" w:rsidRPr="000631B7" w:rsidRDefault="000631B7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Выполнить Рисунок «Вещь в интерьере»</w:t>
            </w:r>
          </w:p>
        </w:tc>
        <w:tc>
          <w:tcPr>
            <w:tcW w:w="1777" w:type="dxa"/>
          </w:tcPr>
          <w:p w:rsidR="000631B7" w:rsidRPr="000631B7" w:rsidRDefault="000631B7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7">
              <w:rPr>
                <w:rFonts w:ascii="Times New Roman" w:hAnsi="Times New Roman" w:cs="Times New Roman"/>
                <w:sz w:val="24"/>
                <w:szCs w:val="24"/>
              </w:rPr>
              <w:t>Закончить рисунок, прислать фотографию</w:t>
            </w:r>
          </w:p>
        </w:tc>
      </w:tr>
    </w:tbl>
    <w:p w:rsidR="00C116D1" w:rsidRPr="000631B7" w:rsidRDefault="00C116D1" w:rsidP="00C116D1">
      <w:pPr>
        <w:rPr>
          <w:rFonts w:ascii="Times New Roman" w:hAnsi="Times New Roman" w:cs="Times New Roman"/>
          <w:sz w:val="24"/>
          <w:szCs w:val="24"/>
        </w:rPr>
      </w:pPr>
    </w:p>
    <w:p w:rsidR="00C116D1" w:rsidRDefault="00C116D1" w:rsidP="00C116D1"/>
    <w:p w:rsidR="002320FB" w:rsidRDefault="000631B7">
      <w:bookmarkStart w:id="0" w:name="_GoBack"/>
      <w:bookmarkEnd w:id="0"/>
    </w:p>
    <w:sectPr w:rsidR="002320FB" w:rsidSect="00176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1"/>
    <w:rsid w:val="000631B7"/>
    <w:rsid w:val="001E4E59"/>
    <w:rsid w:val="005656CF"/>
    <w:rsid w:val="00642D7A"/>
    <w:rsid w:val="00C116D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16D1"/>
    <w:rPr>
      <w:color w:val="0000FF" w:themeColor="hyperlink"/>
      <w:u w:val="single"/>
    </w:rPr>
  </w:style>
  <w:style w:type="paragraph" w:customStyle="1" w:styleId="Standard">
    <w:name w:val="Standard"/>
    <w:rsid w:val="000631B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16D1"/>
    <w:rPr>
      <w:color w:val="0000FF" w:themeColor="hyperlink"/>
      <w:u w:val="single"/>
    </w:rPr>
  </w:style>
  <w:style w:type="paragraph" w:customStyle="1" w:styleId="Standard">
    <w:name w:val="Standard"/>
    <w:rsid w:val="000631B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79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bz.ru/metodist/authors/informatika/3/eor7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QzzJGy9onk4f6A" TargetMode="External"/><Relationship Id="rId5" Type="http://schemas.openxmlformats.org/officeDocument/2006/relationships/hyperlink" Target="https://www.youtube.com/watch?v=I9sqMkc_3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2020-04-08T12:20:00Z</dcterms:created>
  <dcterms:modified xsi:type="dcterms:W3CDTF">2020-04-08T12:59:00Z</dcterms:modified>
</cp:coreProperties>
</file>