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CC" w:rsidRDefault="00532DCC" w:rsidP="00532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32DCC" w:rsidRPr="00653DE1" w:rsidTr="00DA47A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32DCC" w:rsidRPr="00653DE1" w:rsidTr="00532DCC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Крупномасштабная структура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Default="00532DCC" w:rsidP="00532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видеосюжет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https://www.youtube.com/watch?v=6mpeUVzxRoQ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DCC" w:rsidRPr="00532DCC" w:rsidRDefault="00532DCC" w:rsidP="00532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 тест 1-10 задания </w:t>
            </w:r>
            <w:hyperlink r:id="rId6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https://infourok.ru/test-stroenie-i-evolyuciya-vselennoy-v-den-astrofiziki-3058936.html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532DC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Принципы химического производства.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прочитать п.43 учебника отв. на вопр.1-3 с.197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решить задачи 6,7 с.198, выполнить тест с.198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532DC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.читать стр.113-115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2. слушаем по ссылке</w:t>
            </w:r>
          </w:p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http://stat.ege-study.ru/clicks.php?hex&amp;m=2bf3&amp;c=15901e&amp;i=112d&amp;u=15b0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3. Из банка отрытых заданий на ФИПИ решить 3 логарифмических неравенства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 3, 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DA47A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CC" w:rsidRPr="00653DE1" w:rsidTr="00532DCC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.читать стр.113-115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2. слушаем по ссылке</w:t>
            </w:r>
          </w:p>
          <w:p w:rsidR="00532DCC" w:rsidRP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http://stat.ege-study.ru/clicks.php?hex&amp;m=2bf3&amp;c=15901e&amp;i=112d&amp;u=15b0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br/>
              <w:t>3. Из банка отрытых заданий на ФИПИ решить 3 логарифмических неравенства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глава 3, 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В-10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7C05DF" w:rsidRDefault="00532DCC" w:rsidP="00DA47A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532DCC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Сложное синтаксическое целое и абзац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Читаем теорию п.100. Выполняем задания к упр.473, 474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Стр.156-157 «Готовимся к ЕГЭ»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DA47A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CC" w:rsidRPr="00653DE1" w:rsidTr="00532DC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"Цитология"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532DC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Пруссия во времена абсолютизма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http://900igr.net/prezentatsii/istorija/Absoljutizm-v-Evrope/017-Prosveschennyj-absoljutizm-V-Prussii.html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онлайн-презентации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. Учебни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232-239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532DCC" w:rsidRDefault="00532DCC" w:rsidP="0053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235 </w:t>
            </w:r>
            <w:proofErr w:type="spell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1в-заполнить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32DCC" w:rsidRPr="00653DE1" w:rsidTr="00DA47A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054BC5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054BC5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054BC5" w:rsidRDefault="00532DCC" w:rsidP="00DA47A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054BC5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2DCC" w:rsidRPr="00054BC5" w:rsidRDefault="00532DCC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32DCC" w:rsidRPr="00653DE1" w:rsidRDefault="00532DCC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DCC" w:rsidRDefault="00532DCC" w:rsidP="00532DCC"/>
    <w:p w:rsidR="00532DCC" w:rsidRDefault="00532DCC" w:rsidP="00532DCC"/>
    <w:p w:rsidR="00532DCC" w:rsidRDefault="00532DCC" w:rsidP="00532DCC"/>
    <w:p w:rsidR="002320FB" w:rsidRDefault="00532DCC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CC"/>
    <w:rsid w:val="001E4E59"/>
    <w:rsid w:val="00532DC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est-stroenie-i-evolyuciya-vselennoy-v-den-astrofiziki-3058936.html" TargetMode="External"/><Relationship Id="rId11" Type="http://schemas.openxmlformats.org/officeDocument/2006/relationships/hyperlink" Target="http://stat.ege-study.ru/clicks.php?hex&amp;m=2bf3&amp;c=15901e&amp;i=112d&amp;u=15b0" TargetMode="External"/><Relationship Id="rId5" Type="http://schemas.openxmlformats.org/officeDocument/2006/relationships/hyperlink" Target="https://www.youtube.com/watch?v=6mpeUVzxRoQ" TargetMode="External"/><Relationship Id="rId15" Type="http://schemas.openxmlformats.org/officeDocument/2006/relationships/hyperlink" Target="http://900igr.net/prezentatsii/istorija/Absoljutizm-v-Evrope/017-Prosveschennyj-absoljutizm-V-Prussii.html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ege-study.ru/clicks.php?hex&amp;m=2bf3&amp;c=15901e&amp;i=112d&amp;u=15b0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2020-04-22T15:52:00Z</dcterms:created>
  <dcterms:modified xsi:type="dcterms:W3CDTF">2020-04-22T16:00:00Z</dcterms:modified>
</cp:coreProperties>
</file>