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4E" w:rsidRDefault="005B1E4E" w:rsidP="005B1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10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5B1E4E" w:rsidRPr="00653DE1" w:rsidTr="003A3431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B1E4E" w:rsidRPr="00653DE1" w:rsidTr="005B1E4E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B1E4E">
              <w:rPr>
                <w:rFonts w:ascii="Times New Roman" w:hAnsi="Times New Roman" w:cs="Times New Roman"/>
                <w:sz w:val="24"/>
                <w:szCs w:val="24"/>
              </w:rPr>
              <w:t xml:space="preserve"> Чтение п.70 учебника</w:t>
            </w:r>
            <w:r w:rsidRPr="005B1E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2.слушаем по ссылке урок </w:t>
            </w:r>
            <w:hyperlink r:id="rId5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https://youtu.be/Y95GGRPev4Q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E4E">
              <w:rPr>
                <w:rFonts w:ascii="Times New Roman" w:hAnsi="Times New Roman" w:cs="Times New Roman"/>
                <w:sz w:val="24"/>
                <w:szCs w:val="24"/>
              </w:rPr>
              <w:br/>
              <w:t>3.Записать решения задач в тетрадь.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Из банка отрытых заданий на ФИПИ решить 3 задачи на вектора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B1E4E" w:rsidRPr="00653DE1" w:rsidTr="005B1E4E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Воссоединение Италии и</w:t>
            </w:r>
            <w:r w:rsidRPr="005B1E4E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объединение Германии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прочитать параграф 58 в учебнике, ответить на вопросы 2,3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составить презентацию по теме урока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1E4E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B1E4E" w:rsidRPr="00653DE1" w:rsidTr="005B1E4E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 режим в России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теоретическим материалом и презентацией по ссылкам: </w:t>
            </w:r>
            <w:hyperlink r:id="rId8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http://www.myshared.ru/slide/919838</w:t>
              </w:r>
            </w:hyperlink>
          </w:p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A404E">
                <w:rPr>
                  <w:rStyle w:val="a3"/>
                </w:rPr>
                <w:t>https://nsportal.ru/shkola/obshchestvoznanie/library/2017/06/04/politicheskiy-rezhim-sovremennoy-rossii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развёрнутый план по теме урока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B1E4E" w:rsidRPr="00653DE1" w:rsidTr="005B1E4E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 </w:t>
            </w:r>
            <w:hyperlink r:id="rId11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https://www.youtube.com/watch?v=VVcqsSJcOIw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https://www.youtube.com/watch?v=MvKzBpvOCDo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решение задач по ссылке записать решение задач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1E4E" w:rsidRDefault="005B1E4E" w:rsidP="003A3431">
            <w:pPr>
              <w:spacing w:after="0" w:line="240" w:lineRule="auto"/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N4W4qOHkoZ8Gg5QpzWdO1j5kzve2xw</w:t>
              </w:r>
            </w:hyperlink>
          </w:p>
        </w:tc>
      </w:tr>
      <w:tr w:rsidR="005B1E4E" w:rsidRPr="00653DE1" w:rsidTr="003A3431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E4E" w:rsidRPr="00653DE1" w:rsidTr="005B1E4E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прочитать п42 в учебнике, написать конспект. Решить задачи № 16,17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Решить задачи № 18,19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1E4E" w:rsidRPr="007C05DF" w:rsidRDefault="005B1E4E" w:rsidP="003A3431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B1E4E" w:rsidRPr="00653DE1" w:rsidTr="005B1E4E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Баскетбол общефизическая подготовка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посмотреть </w:t>
            </w:r>
            <w:r w:rsidRPr="005B1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https://youtu.be/seL_eGouFv8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https://youtu.be/reI88IvAqxY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https://youtu.be/T3AoJZZEngA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E4E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ыполнить данные упражнения по 5-10 раз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1-2 фото или видео выполнения упражнений. Выполнение комплекса ОРУ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1E4E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B1E4E" w:rsidRPr="00653DE1" w:rsidTr="003A3431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E4E" w:rsidRPr="00653DE1" w:rsidTr="005B1E4E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 учебником и текстом романа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Финал произведения. Смысл названия романа-эпопеи «Война и мир».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Размышляем над эпилогом романа, готовимся к сочинению. Основные понятия на стр.233 записываем в тетрадь. Темы сочинения (в формате итогового сочинения) отправлены по электронной почте.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B1E4E" w:rsidRPr="00653DE1" w:rsidTr="005B1E4E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Определение и простейшие свойства графов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 прослушать дистанционный урок по ссылке </w:t>
            </w:r>
            <w:hyperlink r:id="rId20" w:history="1">
              <w:r w:rsidRPr="003A40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https://youtu.be/-P_eS9l841I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B1E4E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конспект лекции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B1E4E" w:rsidRPr="005B1E4E" w:rsidRDefault="005B1E4E" w:rsidP="005B1E4E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B1E4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конспект лекции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B1E4E" w:rsidRPr="00653DE1" w:rsidRDefault="005B1E4E" w:rsidP="003A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5B1E4E" w:rsidRDefault="005B1E4E" w:rsidP="005B1E4E"/>
    <w:p w:rsidR="005B1E4E" w:rsidRDefault="005B1E4E" w:rsidP="005B1E4E"/>
    <w:p w:rsidR="005B1E4E" w:rsidRDefault="005B1E4E" w:rsidP="005B1E4E"/>
    <w:p w:rsidR="005B1E4E" w:rsidRDefault="005B1E4E" w:rsidP="005B1E4E"/>
    <w:p w:rsidR="002320FB" w:rsidRDefault="005B1E4E"/>
    <w:sectPr w:rsidR="002320FB" w:rsidSect="00DC3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4E"/>
    <w:rsid w:val="001E4E59"/>
    <w:rsid w:val="005B1E4E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919838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open?id=1vx1TYkXmhMJEjN4W4qOHkoZ8Gg5QpzWdO1j5kzve2xw" TargetMode="Externa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www.youtube.com/watch?v=MvKzBpvOCDo" TargetMode="External"/><Relationship Id="rId17" Type="http://schemas.openxmlformats.org/officeDocument/2006/relationships/hyperlink" Target="https://youtu.be/T3AoJZZEng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reI88IvAqxY" TargetMode="External"/><Relationship Id="rId20" Type="http://schemas.openxmlformats.org/officeDocument/2006/relationships/hyperlink" Target="https://youtu.be/-P_eS9l841I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www.youtube.com/watch?v=VVcqsSJcOIw" TargetMode="External"/><Relationship Id="rId5" Type="http://schemas.openxmlformats.org/officeDocument/2006/relationships/hyperlink" Target="https://youtu.be/Y95GGRPev4Q" TargetMode="External"/><Relationship Id="rId15" Type="http://schemas.openxmlformats.org/officeDocument/2006/relationships/hyperlink" Target="https://youtu.be/seL_eGouFv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obshchestvoznanie/library/2017/06/04/politicheskiy-rezhim-sovremennoy-rossii" TargetMode="External"/><Relationship Id="rId14" Type="http://schemas.openxmlformats.org/officeDocument/2006/relationships/hyperlink" Target="https://drive.google.com/open?id=1vx1TYkXmhMJEjN4W4qOHkoZ8Gg5QpzWdO1j5kzve2x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2020-04-23T12:07:00Z</dcterms:created>
  <dcterms:modified xsi:type="dcterms:W3CDTF">2020-04-23T12:14:00Z</dcterms:modified>
</cp:coreProperties>
</file>