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D" w:rsidRPr="003C447D" w:rsidRDefault="003C447D" w:rsidP="003C447D">
      <w:pPr>
        <w:shd w:val="clear" w:color="auto" w:fill="FFFFFF"/>
        <w:suppressAutoHyphens/>
        <w:jc w:val="center"/>
        <w:rPr>
          <w:rFonts w:eastAsia="Calibri"/>
          <w:b/>
          <w:i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Технологическая карта  урока по физической культуре 4 </w:t>
      </w:r>
      <w:proofErr w:type="spellStart"/>
      <w:r w:rsidRPr="003C447D">
        <w:rPr>
          <w:rFonts w:eastAsia="Calibri"/>
          <w:b/>
          <w:bCs/>
          <w:color w:val="000000"/>
          <w:sz w:val="28"/>
          <w:szCs w:val="28"/>
          <w:lang w:eastAsia="ar-SA"/>
        </w:rPr>
        <w:t>кл</w:t>
      </w:r>
      <w:proofErr w:type="spellEnd"/>
      <w:r w:rsidRPr="003C447D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. 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>Дата проведения:</w:t>
      </w:r>
      <w:r w:rsidRPr="003C447D">
        <w:rPr>
          <w:rFonts w:eastAsia="Calibri"/>
          <w:color w:val="000000"/>
          <w:sz w:val="28"/>
          <w:szCs w:val="28"/>
          <w:lang w:eastAsia="ar-SA"/>
        </w:rPr>
        <w:t xml:space="preserve">  21.10.19 </w:t>
      </w: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Pr="003C447D">
        <w:rPr>
          <w:rFonts w:eastAsia="Calibri"/>
          <w:b/>
          <w:color w:val="000000"/>
          <w:sz w:val="28"/>
          <w:szCs w:val="28"/>
          <w:lang w:eastAsia="ar-SA"/>
        </w:rPr>
        <w:t>Учитель: Андреев А.Б.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>Раздел:</w:t>
      </w:r>
      <w:r w:rsidRPr="003C447D">
        <w:rPr>
          <w:rFonts w:eastAsia="Calibri"/>
          <w:color w:val="000000"/>
          <w:sz w:val="28"/>
          <w:szCs w:val="28"/>
          <w:lang w:eastAsia="ar-SA"/>
        </w:rPr>
        <w:t xml:space="preserve"> Спортивные игры. Волейбол.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color w:val="FF0000"/>
          <w:sz w:val="28"/>
          <w:szCs w:val="28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>Тип урока:</w:t>
      </w:r>
      <w:r w:rsidRPr="003C447D">
        <w:rPr>
          <w:rFonts w:eastAsia="Calibri"/>
          <w:color w:val="000000"/>
          <w:sz w:val="28"/>
          <w:szCs w:val="28"/>
          <w:lang w:eastAsia="ar-SA"/>
        </w:rPr>
        <w:t> </w:t>
      </w:r>
      <w:r w:rsidRPr="003C447D">
        <w:rPr>
          <w:rFonts w:eastAsia="Calibri"/>
          <w:sz w:val="28"/>
          <w:szCs w:val="28"/>
          <w:lang w:eastAsia="ar-SA"/>
        </w:rPr>
        <w:t>открытие нового знания</w:t>
      </w:r>
    </w:p>
    <w:p w:rsidR="003C447D" w:rsidRPr="003C447D" w:rsidRDefault="003C447D" w:rsidP="003C447D">
      <w:p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3C447D">
        <w:rPr>
          <w:rFonts w:eastAsia="Calibri"/>
          <w:b/>
          <w:sz w:val="28"/>
          <w:szCs w:val="28"/>
          <w:lang w:eastAsia="ar-SA"/>
        </w:rPr>
        <w:t xml:space="preserve">Форма проведения урока: </w:t>
      </w:r>
      <w:r w:rsidRPr="003C447D">
        <w:rPr>
          <w:rFonts w:eastAsia="Calibri"/>
          <w:sz w:val="28"/>
          <w:szCs w:val="28"/>
          <w:lang w:eastAsia="ar-SA"/>
        </w:rPr>
        <w:t>игровая  «Путешествие в страну «Летающих мячей».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>Тема урока:</w:t>
      </w:r>
      <w:r w:rsidRPr="003C447D">
        <w:rPr>
          <w:rFonts w:eastAsia="Calibri"/>
          <w:color w:val="000000"/>
          <w:sz w:val="28"/>
          <w:szCs w:val="28"/>
          <w:lang w:eastAsia="ar-SA"/>
        </w:rPr>
        <w:t xml:space="preserve"> Верхняя и нижняя передача мяча над собой. 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sz w:val="28"/>
          <w:szCs w:val="28"/>
          <w:lang w:eastAsia="ar-SA"/>
        </w:rPr>
        <w:t>Цель урока:</w:t>
      </w:r>
      <w:r w:rsidRPr="003C447D">
        <w:rPr>
          <w:rFonts w:eastAsia="Calibri" w:cs="Calibri"/>
          <w:sz w:val="28"/>
          <w:szCs w:val="28"/>
          <w:lang w:eastAsia="ru-RU"/>
        </w:rPr>
        <w:t xml:space="preserve"> Формирование навыка </w:t>
      </w:r>
      <w:r w:rsidRPr="003C447D">
        <w:rPr>
          <w:rFonts w:eastAsia="Calibri"/>
          <w:color w:val="000000"/>
          <w:sz w:val="28"/>
          <w:szCs w:val="28"/>
          <w:lang w:eastAsia="ar-SA"/>
        </w:rPr>
        <w:t>верхней и нижней передачи мяча</w:t>
      </w:r>
      <w:r w:rsidRPr="003C447D">
        <w:rPr>
          <w:rFonts w:eastAsia="Calibri" w:cs="Calibri"/>
          <w:sz w:val="28"/>
          <w:szCs w:val="28"/>
          <w:lang w:eastAsia="ru-RU"/>
        </w:rPr>
        <w:t xml:space="preserve"> в волейболе.</w:t>
      </w: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 xml:space="preserve"> </w:t>
      </w:r>
    </w:p>
    <w:p w:rsidR="003C447D" w:rsidRPr="003C447D" w:rsidRDefault="003C447D" w:rsidP="003C447D">
      <w:pPr>
        <w:suppressAutoHyphens/>
        <w:rPr>
          <w:rFonts w:eastAsia="Calibri"/>
          <w:b/>
          <w:sz w:val="28"/>
          <w:szCs w:val="28"/>
          <w:lang w:eastAsia="ar-SA"/>
        </w:rPr>
      </w:pPr>
      <w:proofErr w:type="gramStart"/>
      <w:r w:rsidRPr="003C447D">
        <w:rPr>
          <w:rFonts w:eastAsia="Calibri"/>
          <w:b/>
          <w:sz w:val="28"/>
          <w:szCs w:val="28"/>
          <w:lang w:eastAsia="ar-SA"/>
        </w:rPr>
        <w:t>з</w:t>
      </w:r>
      <w:proofErr w:type="gramEnd"/>
      <w:r w:rsidRPr="003C447D">
        <w:rPr>
          <w:rFonts w:eastAsia="Calibri"/>
          <w:b/>
          <w:sz w:val="28"/>
          <w:szCs w:val="28"/>
          <w:lang w:eastAsia="ar-SA"/>
        </w:rPr>
        <w:t>адачи:</w:t>
      </w:r>
    </w:p>
    <w:p w:rsidR="003C447D" w:rsidRPr="003C447D" w:rsidRDefault="003C447D" w:rsidP="003C447D">
      <w:pPr>
        <w:suppressAutoHyphens/>
        <w:rPr>
          <w:rFonts w:eastAsia="Calibri"/>
          <w:b/>
          <w:sz w:val="28"/>
          <w:szCs w:val="28"/>
          <w:lang w:eastAsia="ar-SA"/>
        </w:rPr>
      </w:pPr>
      <w:proofErr w:type="gramStart"/>
      <w:r w:rsidRPr="003C447D">
        <w:rPr>
          <w:rFonts w:eastAsia="Calibri"/>
          <w:b/>
          <w:sz w:val="28"/>
          <w:szCs w:val="28"/>
          <w:lang w:eastAsia="ar-SA"/>
        </w:rPr>
        <w:t>Направленные</w:t>
      </w:r>
      <w:proofErr w:type="gramEnd"/>
      <w:r w:rsidRPr="003C447D">
        <w:rPr>
          <w:rFonts w:eastAsia="Calibri"/>
          <w:b/>
          <w:sz w:val="28"/>
          <w:szCs w:val="28"/>
          <w:lang w:eastAsia="ar-SA"/>
        </w:rPr>
        <w:t xml:space="preserve"> на достижение личностных результатов:</w:t>
      </w:r>
    </w:p>
    <w:p w:rsidR="003C447D" w:rsidRPr="003C447D" w:rsidRDefault="003C447D" w:rsidP="003C447D">
      <w:pPr>
        <w:suppressAutoHyphens/>
        <w:rPr>
          <w:rFonts w:ascii="Calibri" w:eastAsia="Calibri" w:hAnsi="Calibri" w:cs="Calibri"/>
          <w:sz w:val="28"/>
          <w:szCs w:val="28"/>
          <w:lang w:eastAsia="ar-SA"/>
        </w:rPr>
      </w:pPr>
      <w:r w:rsidRPr="003C447D">
        <w:rPr>
          <w:rFonts w:eastAsia="Calibri"/>
          <w:sz w:val="28"/>
          <w:szCs w:val="28"/>
          <w:lang w:eastAsia="ar-SA"/>
        </w:rPr>
        <w:t>- Формировать проявление культуры взаимодействия, терпимости и толерантности в совместной деятельности;</w:t>
      </w:r>
    </w:p>
    <w:p w:rsidR="003C447D" w:rsidRPr="003C447D" w:rsidRDefault="003C447D" w:rsidP="003C447D">
      <w:pPr>
        <w:suppressAutoHyphens/>
        <w:rPr>
          <w:rFonts w:eastAsia="Calibri"/>
          <w:sz w:val="28"/>
          <w:szCs w:val="28"/>
          <w:lang w:eastAsia="ar-SA"/>
        </w:rPr>
      </w:pPr>
      <w:r w:rsidRPr="003C447D">
        <w:rPr>
          <w:rFonts w:eastAsia="Calibri"/>
          <w:sz w:val="28"/>
          <w:szCs w:val="28"/>
          <w:lang w:eastAsia="ar-SA"/>
        </w:rPr>
        <w:t>- Формировать  способность  активно включаться в совместные действия;</w:t>
      </w:r>
    </w:p>
    <w:p w:rsidR="003C447D" w:rsidRPr="003C447D" w:rsidRDefault="003C447D" w:rsidP="003C447D">
      <w:pPr>
        <w:suppressAutoHyphens/>
        <w:rPr>
          <w:rFonts w:eastAsia="Calibri"/>
          <w:sz w:val="28"/>
          <w:szCs w:val="28"/>
          <w:lang w:eastAsia="ar-SA"/>
        </w:rPr>
      </w:pPr>
      <w:r w:rsidRPr="003C447D">
        <w:rPr>
          <w:rFonts w:eastAsia="Calibri"/>
          <w:sz w:val="28"/>
          <w:szCs w:val="28"/>
          <w:lang w:eastAsia="ar-SA"/>
        </w:rPr>
        <w:t>- Формировать умение проявлять дисциплинированность, трудолюбие и упорство в достижении поставленной цели.</w:t>
      </w:r>
    </w:p>
    <w:p w:rsidR="003C447D" w:rsidRPr="003C447D" w:rsidRDefault="003C447D" w:rsidP="003C447D">
      <w:pPr>
        <w:suppressAutoHyphens/>
        <w:rPr>
          <w:rFonts w:eastAsia="Calibri"/>
          <w:sz w:val="28"/>
          <w:szCs w:val="28"/>
          <w:lang w:eastAsia="ar-SA"/>
        </w:rPr>
      </w:pPr>
    </w:p>
    <w:p w:rsidR="003C447D" w:rsidRPr="003C447D" w:rsidRDefault="003C447D" w:rsidP="003C447D">
      <w:pPr>
        <w:suppressAutoHyphens/>
        <w:rPr>
          <w:rFonts w:eastAsia="Calibri"/>
          <w:b/>
          <w:sz w:val="28"/>
          <w:szCs w:val="28"/>
          <w:lang w:eastAsia="ar-SA"/>
        </w:rPr>
      </w:pPr>
      <w:proofErr w:type="gramStart"/>
      <w:r w:rsidRPr="003C447D">
        <w:rPr>
          <w:rFonts w:eastAsia="Calibri"/>
          <w:b/>
          <w:sz w:val="28"/>
          <w:szCs w:val="28"/>
          <w:lang w:eastAsia="ar-SA"/>
        </w:rPr>
        <w:t>Направленные</w:t>
      </w:r>
      <w:proofErr w:type="gramEnd"/>
      <w:r w:rsidRPr="003C447D">
        <w:rPr>
          <w:rFonts w:eastAsia="Calibri"/>
          <w:b/>
          <w:sz w:val="28"/>
          <w:szCs w:val="28"/>
          <w:lang w:eastAsia="ar-SA"/>
        </w:rPr>
        <w:t xml:space="preserve"> на достижение </w:t>
      </w:r>
      <w:proofErr w:type="spellStart"/>
      <w:r w:rsidRPr="003C447D">
        <w:rPr>
          <w:rFonts w:eastAsia="Calibri"/>
          <w:b/>
          <w:sz w:val="28"/>
          <w:szCs w:val="28"/>
          <w:lang w:eastAsia="ar-SA"/>
        </w:rPr>
        <w:t>метапредметных</w:t>
      </w:r>
      <w:proofErr w:type="spellEnd"/>
      <w:r w:rsidRPr="003C447D">
        <w:rPr>
          <w:rFonts w:eastAsia="Calibri"/>
          <w:b/>
          <w:sz w:val="28"/>
          <w:szCs w:val="28"/>
          <w:lang w:eastAsia="ar-SA"/>
        </w:rPr>
        <w:t xml:space="preserve"> результатов:</w:t>
      </w:r>
    </w:p>
    <w:p w:rsidR="003C447D" w:rsidRPr="003C447D" w:rsidRDefault="003C447D" w:rsidP="003C447D">
      <w:pPr>
        <w:suppressAutoHyphens/>
        <w:rPr>
          <w:rFonts w:eastAsia="Calibri"/>
          <w:sz w:val="28"/>
          <w:szCs w:val="28"/>
          <w:lang w:eastAsia="ar-SA"/>
        </w:rPr>
      </w:pPr>
      <w:r w:rsidRPr="003C447D">
        <w:rPr>
          <w:rFonts w:eastAsia="Calibri"/>
          <w:sz w:val="28"/>
          <w:szCs w:val="28"/>
          <w:lang w:eastAsia="ar-SA"/>
        </w:rPr>
        <w:t xml:space="preserve"> - Формировать способность принимать и сохранять цели и задачи учебной деятельности;</w:t>
      </w:r>
    </w:p>
    <w:p w:rsidR="003C447D" w:rsidRPr="003C447D" w:rsidRDefault="003C447D" w:rsidP="003C447D">
      <w:pPr>
        <w:suppressAutoHyphens/>
        <w:rPr>
          <w:rFonts w:eastAsia="Calibri"/>
          <w:sz w:val="28"/>
          <w:szCs w:val="28"/>
          <w:lang w:eastAsia="ar-SA"/>
        </w:rPr>
      </w:pPr>
      <w:r w:rsidRPr="003C447D">
        <w:rPr>
          <w:rFonts w:eastAsia="Calibri"/>
          <w:sz w:val="28"/>
          <w:szCs w:val="28"/>
          <w:lang w:eastAsia="ar-SA"/>
        </w:rPr>
        <w:t>- Формировать умение планировать, контролировать и оценивать учебные действия в соответствии с поставленной задачей и условиями её реализации.</w:t>
      </w:r>
    </w:p>
    <w:p w:rsidR="003C447D" w:rsidRPr="003C447D" w:rsidRDefault="003C447D" w:rsidP="003C447D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3C447D" w:rsidRPr="003C447D" w:rsidRDefault="003C447D" w:rsidP="003C447D">
      <w:pPr>
        <w:suppressAutoHyphens/>
        <w:rPr>
          <w:rFonts w:eastAsia="Calibri"/>
          <w:b/>
          <w:sz w:val="28"/>
          <w:szCs w:val="28"/>
          <w:lang w:eastAsia="ar-SA"/>
        </w:rPr>
      </w:pPr>
      <w:proofErr w:type="gramStart"/>
      <w:r w:rsidRPr="003C447D">
        <w:rPr>
          <w:rFonts w:eastAsia="Calibri"/>
          <w:b/>
          <w:sz w:val="28"/>
          <w:szCs w:val="28"/>
          <w:lang w:eastAsia="ar-SA"/>
        </w:rPr>
        <w:t>Направленные</w:t>
      </w:r>
      <w:proofErr w:type="gramEnd"/>
      <w:r w:rsidRPr="003C447D">
        <w:rPr>
          <w:rFonts w:eastAsia="Calibri"/>
          <w:b/>
          <w:sz w:val="28"/>
          <w:szCs w:val="28"/>
          <w:lang w:eastAsia="ar-SA"/>
        </w:rPr>
        <w:t xml:space="preserve"> на достижение предметных результатов: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  <w:r w:rsidRPr="003C447D">
        <w:rPr>
          <w:rFonts w:eastAsia="Calibri"/>
          <w:color w:val="000000"/>
          <w:sz w:val="28"/>
          <w:szCs w:val="28"/>
          <w:lang w:eastAsia="ar-SA"/>
        </w:rPr>
        <w:t>Создать представление о технике верхней и нижней передачи в волейболе и её значении для успешной игровой деятельности.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lang w:eastAsia="ar-SA"/>
        </w:rPr>
      </w:pP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>Технологии: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color w:val="000000"/>
          <w:sz w:val="28"/>
          <w:szCs w:val="28"/>
          <w:lang w:eastAsia="ar-SA"/>
        </w:rPr>
        <w:t xml:space="preserve">- </w:t>
      </w:r>
      <w:proofErr w:type="spellStart"/>
      <w:r w:rsidRPr="003C447D">
        <w:rPr>
          <w:rFonts w:eastAsia="Calibri"/>
          <w:b/>
          <w:color w:val="000000"/>
          <w:sz w:val="28"/>
          <w:szCs w:val="28"/>
          <w:lang w:eastAsia="ar-SA"/>
        </w:rPr>
        <w:t>здоровьесберегающая</w:t>
      </w:r>
      <w:proofErr w:type="spellEnd"/>
      <w:r w:rsidRPr="003C447D">
        <w:rPr>
          <w:rFonts w:eastAsia="Calibri"/>
          <w:b/>
          <w:color w:val="000000"/>
          <w:sz w:val="28"/>
          <w:szCs w:val="28"/>
          <w:lang w:eastAsia="ar-SA"/>
        </w:rPr>
        <w:t xml:space="preserve">: </w:t>
      </w:r>
      <w:r w:rsidRPr="003C447D">
        <w:rPr>
          <w:rFonts w:eastAsia="Calibri"/>
          <w:color w:val="000000"/>
          <w:sz w:val="28"/>
          <w:szCs w:val="28"/>
          <w:lang w:eastAsia="ar-SA"/>
        </w:rPr>
        <w:t>использование дозированных физических нагрузок, чередование интенсивности и релаксации в обучении;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color w:val="000000"/>
          <w:sz w:val="28"/>
          <w:szCs w:val="28"/>
          <w:lang w:eastAsia="ar-SA"/>
        </w:rPr>
        <w:t>- личностно-ориентированный подход:</w:t>
      </w:r>
      <w:r w:rsidRPr="003C447D">
        <w:rPr>
          <w:rFonts w:eastAsia="Calibri"/>
          <w:color w:val="000000"/>
          <w:sz w:val="28"/>
          <w:szCs w:val="28"/>
          <w:lang w:eastAsia="ar-SA"/>
        </w:rPr>
        <w:t xml:space="preserve"> формирование знаний по физической культуре, формирование двигательной подготовленности.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color w:val="000000"/>
          <w:sz w:val="28"/>
          <w:szCs w:val="28"/>
          <w:lang w:eastAsia="ar-SA"/>
        </w:rPr>
        <w:t>- компьютерные технологии (ИКТ):</w:t>
      </w:r>
      <w:r w:rsidRPr="003C447D">
        <w:rPr>
          <w:rFonts w:eastAsia="Calibri"/>
          <w:color w:val="000000"/>
          <w:sz w:val="28"/>
          <w:szCs w:val="28"/>
          <w:lang w:eastAsia="ar-SA"/>
        </w:rPr>
        <w:t xml:space="preserve"> представление  и просмотр двигательного действия технического плана.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lang w:eastAsia="ar-SA"/>
        </w:rPr>
        <w:t>Место проведения:</w:t>
      </w:r>
      <w:r w:rsidRPr="003C447D">
        <w:rPr>
          <w:rFonts w:eastAsia="Calibri"/>
          <w:color w:val="000000"/>
          <w:sz w:val="28"/>
          <w:szCs w:val="28"/>
          <w:lang w:eastAsia="ar-SA"/>
        </w:rPr>
        <w:t> спортивный зал.</w:t>
      </w:r>
    </w:p>
    <w:p w:rsidR="003C447D" w:rsidRPr="003C447D" w:rsidRDefault="003C447D" w:rsidP="003C447D">
      <w:pPr>
        <w:shd w:val="clear" w:color="auto" w:fill="FFFFFF"/>
        <w:suppressAutoHyphens/>
        <w:rPr>
          <w:rFonts w:eastAsia="Calibri"/>
          <w:color w:val="000000"/>
          <w:sz w:val="28"/>
          <w:szCs w:val="28"/>
          <w:lang w:eastAsia="ar-SA"/>
        </w:rPr>
      </w:pPr>
      <w:r w:rsidRPr="003C447D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ar-SA"/>
        </w:rPr>
        <w:t>Инвентарь:</w:t>
      </w:r>
      <w:r w:rsidRPr="003C447D">
        <w:rPr>
          <w:rFonts w:eastAsia="Calibri"/>
          <w:color w:val="000000"/>
          <w:sz w:val="28"/>
          <w:szCs w:val="28"/>
          <w:lang w:eastAsia="ar-SA"/>
        </w:rPr>
        <w:t> маты, скамейка, волейбольные мячи, сетка, демонстрационная доска для показа схем передвижений игроков и передач мяча, ноутбук, проектор.</w:t>
      </w:r>
    </w:p>
    <w:p w:rsidR="00263590" w:rsidRPr="004E4E1F" w:rsidRDefault="00263590" w:rsidP="00263590">
      <w:pPr>
        <w:pStyle w:val="a3"/>
        <w:spacing w:before="0" w:beforeAutospacing="0" w:after="0" w:afterAutospacing="0"/>
        <w:contextualSpacing/>
        <w:jc w:val="center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8"/>
        <w:tblpPr w:leftFromText="180" w:rightFromText="180" w:vertAnchor="text" w:horzAnchor="margin" w:tblpXSpec="center" w:tblpY="136"/>
        <w:tblW w:w="136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4"/>
        <w:gridCol w:w="6378"/>
        <w:gridCol w:w="4536"/>
      </w:tblGrid>
      <w:tr w:rsidR="003C447D" w:rsidTr="003C447D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C447D" w:rsidTr="003C447D">
        <w:trPr>
          <w:trHeight w:val="1770"/>
        </w:trPr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pStyle w:val="a4"/>
              <w:autoSpaceDE w:val="0"/>
              <w:autoSpaceDN w:val="0"/>
              <w:adjustRightInd w:val="0"/>
              <w:spacing w:after="0" w:line="252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028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 мотивации (самоопределения) </w:t>
            </w:r>
          </w:p>
          <w:p w:rsidR="003C447D" w:rsidRDefault="003C447D" w:rsidP="003C447D">
            <w:pPr>
              <w:pStyle w:val="a4"/>
              <w:autoSpaceDE w:val="0"/>
              <w:autoSpaceDN w:val="0"/>
              <w:adjustRightInd w:val="0"/>
              <w:spacing w:after="0" w:line="252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учебной деятельности </w:t>
            </w:r>
          </w:p>
          <w:p w:rsidR="003C447D" w:rsidRPr="007028E5" w:rsidRDefault="003C447D" w:rsidP="003C447D">
            <w:pPr>
              <w:pStyle w:val="a4"/>
              <w:autoSpaceDE w:val="0"/>
              <w:autoSpaceDN w:val="0"/>
              <w:adjustRightInd w:val="0"/>
              <w:spacing w:after="0" w:line="252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8E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697B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мин</w:t>
            </w:r>
            <w:r w:rsidRPr="007028E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C447D" w:rsidRDefault="003C447D" w:rsidP="003C447D"/>
          <w:p w:rsidR="003C447D" w:rsidRDefault="003C447D" w:rsidP="003C447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  <w:t xml:space="preserve">Организационный момент.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  <w:t>Построение приветствие</w:t>
            </w:r>
            <w:r w:rsidRPr="00263590"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  <w:t xml:space="preserve">  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   </w:t>
            </w:r>
            <w:r w:rsidRPr="00263590"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  <w:t xml:space="preserve"> Мотивационный настрой.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 xml:space="preserve">- Здравствуйте, ребята! </w:t>
            </w: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(Одеваю рюкзак)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 xml:space="preserve">- Посмотрите на меня, куда я собралась?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>- А что берут с собой в поход?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3C447D" w:rsidRPr="00C31AE3" w:rsidRDefault="003C447D" w:rsidP="003C447D">
            <w:pPr>
              <w:rPr>
                <w:rFonts w:ascii="Calibri" w:eastAsia="Calibri" w:hAnsi="Calibri" w:cs="Calibri"/>
                <w:sz w:val="22"/>
                <w:lang w:eastAsia="ar-SA"/>
              </w:rPr>
            </w:pPr>
            <w:r w:rsidRPr="00112AE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2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  <w:t>Предполагаемые</w:t>
            </w: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ответы: в поход, путешествие и т.д.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Ответы:  палатку, ложки, котелки, спортивная форма, мячи и т.д.</w:t>
            </w:r>
          </w:p>
          <w:p w:rsidR="003C447D" w:rsidRPr="00112AE6" w:rsidRDefault="003C447D" w:rsidP="003C447D">
            <w:pPr>
              <w:jc w:val="both"/>
              <w:rPr>
                <w:szCs w:val="28"/>
              </w:rPr>
            </w:pPr>
          </w:p>
        </w:tc>
      </w:tr>
      <w:tr w:rsidR="003C447D" w:rsidTr="003C447D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3C447D" w:rsidRPr="007028E5" w:rsidRDefault="003C447D" w:rsidP="003C447D">
            <w:pPr>
              <w:pStyle w:val="a4"/>
              <w:autoSpaceDE w:val="0"/>
              <w:autoSpaceDN w:val="0"/>
              <w:adjustRightInd w:val="0"/>
              <w:spacing w:after="0" w:line="252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Cs w:val="28"/>
              </w:rPr>
              <w:t>2.Этап актуализации знаний</w:t>
            </w:r>
            <w:r w:rsidRPr="00B05E4A">
              <w:rPr>
                <w:b/>
                <w:bCs/>
              </w:rPr>
              <w:t xml:space="preserve"> </w:t>
            </w:r>
            <w:r w:rsidRPr="00697B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r w:rsidRPr="00697B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мин</w:t>
            </w:r>
            <w:r w:rsidRPr="007028E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C447D" w:rsidRDefault="003C447D" w:rsidP="003C447D">
            <w:pPr>
              <w:pStyle w:val="a4"/>
              <w:autoSpaceDE w:val="0"/>
              <w:autoSpaceDN w:val="0"/>
              <w:adjustRightInd w:val="0"/>
              <w:spacing w:after="0" w:line="25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447D" w:rsidRDefault="003C447D" w:rsidP="003C447D">
            <w:pPr>
              <w:pStyle w:val="a4"/>
              <w:autoSpaceDE w:val="0"/>
              <w:autoSpaceDN w:val="0"/>
              <w:adjustRightInd w:val="0"/>
              <w:spacing w:after="0" w:line="252" w:lineRule="auto"/>
              <w:ind w:left="0"/>
              <w:rPr>
                <w:b/>
                <w:szCs w:val="28"/>
              </w:rPr>
            </w:pP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  <w:lang w:eastAsia="ar-SA"/>
              </w:rPr>
              <w:t>Постановка цели.</w:t>
            </w: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 xml:space="preserve"> Постановка проблемы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 xml:space="preserve">- А берут ли мячи в поход?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>- Какие?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Беру в руки 2 мяча: </w:t>
            </w:r>
            <w:proofErr w:type="gram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футбольный</w:t>
            </w:r>
            <w:proofErr w:type="gram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и  волейбольный.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 xml:space="preserve">     - А чем они отличаются?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 xml:space="preserve">Итак, у нас возникла </w:t>
            </w:r>
            <w:r w:rsidRPr="0026359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u w:val="single"/>
                <w:lang w:eastAsia="ar-SA"/>
              </w:rPr>
              <w:t>проблема</w:t>
            </w:r>
            <w:r w:rsidRPr="00263590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  <w:lang w:eastAsia="ar-SA"/>
              </w:rPr>
              <w:t>: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</w:rPr>
              <w:t>- можем ли мы взять волейбольный мяч  собой?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 w:rsidRPr="00263590"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  <w:lang w:eastAsia="ar-SA"/>
              </w:rPr>
              <w:t>Послушайте загадку</w:t>
            </w:r>
            <w:r w:rsidRPr="00263590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  <w:lang w:eastAsia="ar-SA"/>
              </w:rPr>
              <w:t>:</w:t>
            </w:r>
          </w:p>
          <w:p w:rsidR="003C447D" w:rsidRPr="00263590" w:rsidRDefault="004C6DBE" w:rsidP="004C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Здесь команда побеждает,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Если мячик не роняет.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Он летит с подачи метко</w:t>
            </w:r>
            <w:proofErr w:type="gramStart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hd w:val="clear" w:color="auto" w:fill="FFFFFF"/>
              </w:rPr>
              <w:t>е в ворота, через сетку.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 площадка, а не поле</w:t>
            </w:r>
            <w:proofErr w:type="gramStart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спортсменов в ...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И так о чем пойдет речь.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- что бы хорошо играть в волейбол, что нужно уметь делать? 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Назовите тему урока?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Так чему мы будем учиться на уроке, зная тему урока?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Правильно. Мы будем изучать </w:t>
            </w:r>
            <w:r w:rsidRPr="003C447D">
              <w:rPr>
                <w:rFonts w:eastAsia="Times New Roman"/>
                <w:sz w:val="28"/>
                <w:szCs w:val="28"/>
                <w:lang w:eastAsia="ru-RU"/>
              </w:rPr>
              <w:t>технику п</w:t>
            </w: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ередачи мяча, - это наша цель.</w:t>
            </w:r>
            <w:r w:rsidRPr="0026359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- Как и любой поход предполагает маршрутный лист 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- Но сначала я должна узнать, а какое у вас сегодня самочувствие? 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- Нет ли у кого противопоказаний к походу?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63590">
              <w:rPr>
                <w:rFonts w:eastAsia="Times New Roman"/>
                <w:sz w:val="28"/>
                <w:szCs w:val="28"/>
                <w:lang w:eastAsia="ru-RU"/>
              </w:rPr>
              <w:t>Освобождённые</w:t>
            </w:r>
            <w:proofErr w:type="gramEnd"/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 – Шаг вперёд!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(Прикрепляю жетон «Красный крест») 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Объясняю:</w:t>
            </w: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 Вы - мои главные помощники на уроке, вы будете смотреть, как ученики будут выполнять упражнения, и отмечать их работу  в «маршрутных листах».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Подготовительная группа – Шаг вперёд!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>Даю им жёлтые жетоны.</w:t>
            </w:r>
          </w:p>
          <w:p w:rsidR="003C447D" w:rsidRPr="00263590" w:rsidRDefault="003C447D" w:rsidP="003C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  <w:t>В)  Разминка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bCs/>
                <w:sz w:val="28"/>
                <w:szCs w:val="28"/>
                <w:lang w:eastAsia="ar-SA"/>
              </w:rPr>
              <w:t>1. Разновидность ходьбы:</w:t>
            </w: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u w:val="single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         по разметке волейбольного поля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на носках;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на пятках; 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         на внутр</w:t>
            </w: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енней и внешней стороне стопы; 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263590" w:rsidRDefault="003C447D" w:rsidP="003C447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3590">
              <w:rPr>
                <w:rFonts w:eastAsia="Times New Roman"/>
                <w:bCs/>
                <w:sz w:val="28"/>
                <w:szCs w:val="28"/>
                <w:lang w:eastAsia="ru-RU"/>
              </w:rPr>
              <w:t>2. Разновидность бега:</w:t>
            </w:r>
            <w:r w:rsidRPr="0026359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равномерный бег.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приставными шагами левым и правым боком;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с ускорениями, с остановкой по свистку и </w:t>
            </w: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lastRenderedPageBreak/>
              <w:t xml:space="preserve">изменением направления движения. 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Проходя мимо мячей каждому взять по волейбольному мячу. 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3.  ОРУ в движении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А) </w:t>
            </w:r>
            <w:proofErr w:type="spell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И.п</w:t>
            </w:r>
            <w:proofErr w:type="spell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 мяч внизу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1- руки вверх, вдох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2.- </w:t>
            </w:r>
            <w:proofErr w:type="spell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и.п</w:t>
            </w:r>
            <w:proofErr w:type="spell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., выдох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3-4 то же самое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Б) </w:t>
            </w:r>
            <w:proofErr w:type="spell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и.п</w:t>
            </w:r>
            <w:proofErr w:type="spell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 руки перед грудью, мяч  держать  кистями рук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1-4- круговые движения внутрь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5-8 то же наружу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В) </w:t>
            </w:r>
            <w:proofErr w:type="spell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и.п</w:t>
            </w:r>
            <w:proofErr w:type="spell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 мяч перед грудью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1- выпад </w:t>
            </w:r>
            <w:proofErr w:type="gram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левой</w:t>
            </w:r>
            <w:proofErr w:type="gram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, поворот влево,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2- выпад </w:t>
            </w:r>
            <w:proofErr w:type="gram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правой</w:t>
            </w:r>
            <w:proofErr w:type="gram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, поворот  вправо.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Г) 1-4- вращение мяча вокруг туловища влево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  5-8 то же вправо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Д) и п. – мяч в </w:t>
            </w:r>
            <w:proofErr w:type="gram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правой</w:t>
            </w:r>
            <w:proofErr w:type="gramEnd"/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1-4-  подбрасывание мяча </w:t>
            </w:r>
            <w:proofErr w:type="gram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правой</w:t>
            </w:r>
            <w:proofErr w:type="gramEnd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, ловля двумя руками</w:t>
            </w:r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5-8 то же </w:t>
            </w:r>
            <w:proofErr w:type="gramStart"/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левой</w:t>
            </w:r>
            <w:proofErr w:type="gramEnd"/>
          </w:p>
          <w:p w:rsidR="003C447D" w:rsidRPr="00263590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263590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Класс на месте, стой! Направо!</w:t>
            </w:r>
          </w:p>
          <w:p w:rsidR="003C447D" w:rsidRPr="00FE7C7D" w:rsidRDefault="003C447D" w:rsidP="003C447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Ответы: Да, футбольные, волейбольные и т.п.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Предполагаемые ответы: Футбольным мячом играют  ногами, а волейбольным  играют руками. В поход удобнее взять футбольный. Можно играть на любой лужайке и т. д. а для волейбольного нужна сетка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</w:t>
            </w:r>
            <w:proofErr w:type="gramEnd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в</w:t>
            </w:r>
            <w:proofErr w:type="gramEnd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олейбольный не нужен.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lastRenderedPageBreak/>
              <w:t>Ответ: о волейболе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Ответ: передавать, отбивать, принимать мяч.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r w:rsidRPr="00980AE8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>Идеальный ответ:</w:t>
            </w: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прием и передача мяча сверху снизу двумя руками.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Ответ: принимать мяч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Освобожденные 1 шаг вперёд, получают жетоны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Получают планшеты с «маршрутными листами» и ручки, занимают определённые места в зале.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Шаг вперёд 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подготовительная</w:t>
            </w:r>
            <w:proofErr w:type="gramEnd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группа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,.</w:t>
            </w:r>
            <w:proofErr w:type="gramEnd"/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Прикрепляют жёлтые  жетоны.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Движение в колонне по 1, в обход налево по залу.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Ходьба на носках, руки на поясе (по </w:t>
            </w: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lastRenderedPageBreak/>
              <w:t>верхней, нижней  лицевой линии площадки).</w:t>
            </w:r>
          </w:p>
          <w:p w:rsidR="003C447D" w:rsidRPr="00C31AE3" w:rsidRDefault="003C447D" w:rsidP="003C447D">
            <w:pPr>
              <w:suppressAutoHyphens/>
              <w:contextualSpacing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Ходьба на пятках, руки за головой (по боковым линиям)</w:t>
            </w:r>
          </w:p>
          <w:p w:rsidR="003C447D" w:rsidRPr="00C31AE3" w:rsidRDefault="003C447D" w:rsidP="003C447D">
            <w:pPr>
              <w:suppressAutoHyphens/>
              <w:contextualSpacing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на внутренней и внешней стороне стопы;  (по центральной линии)</w:t>
            </w:r>
          </w:p>
          <w:p w:rsidR="003C447D" w:rsidRPr="00C31AE3" w:rsidRDefault="003C447D" w:rsidP="003C447D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Разминочный бег 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по периметру</w:t>
            </w:r>
            <w:r w:rsidRPr="00C31AE3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). 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Приставными шагами правым, левым  боком, с ускорениями, с остановкой по свистку и изменением направления движения (по периметру)</w:t>
            </w:r>
            <w:bookmarkStart w:id="0" w:name="_GoBack"/>
            <w:bookmarkEnd w:id="0"/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Ученики с низкой физической подготовленностью переходят на ходьбу по маленькому кругу (по самочувствию).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Руки прямые.</w:t>
            </w: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Руки прямые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Кисти прямые, 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правая</w:t>
            </w:r>
            <w:proofErr w:type="gramEnd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сверху, ладонью вниз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Обратить внимание на правильность выполнения упражнения  и соблюдения амплитуды движений.</w:t>
            </w:r>
          </w:p>
          <w:p w:rsidR="003C447D" w:rsidRPr="00C31AE3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Выполнять подбрасывание, на оптимальную </w:t>
            </w:r>
            <w:proofErr w:type="gramStart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высоту</w:t>
            </w:r>
            <w:proofErr w:type="gramEnd"/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чтобы поймать мяч.</w:t>
            </w:r>
          </w:p>
          <w:p w:rsidR="003C447D" w:rsidRPr="00112AE6" w:rsidRDefault="003C447D" w:rsidP="003C447D">
            <w:pPr>
              <w:rPr>
                <w:szCs w:val="28"/>
              </w:rPr>
            </w:pPr>
            <w:r w:rsidRPr="00C31AE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lastRenderedPageBreak/>
              <w:t>Мячи положили перед собой на пол.</w:t>
            </w:r>
          </w:p>
        </w:tc>
      </w:tr>
      <w:tr w:rsidR="003C447D" w:rsidTr="003C447D">
        <w:trPr>
          <w:trHeight w:val="558"/>
        </w:trPr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Открытие нового знания</w:t>
            </w:r>
          </w:p>
          <w:p w:rsidR="003C447D" w:rsidRDefault="003C447D" w:rsidP="003C447D">
            <w:pPr>
              <w:rPr>
                <w:b/>
                <w:sz w:val="28"/>
                <w:szCs w:val="28"/>
              </w:rPr>
            </w:pPr>
          </w:p>
          <w:p w:rsidR="003C447D" w:rsidRDefault="003C447D" w:rsidP="003C447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</w:pPr>
            <w:r w:rsidRPr="00980AE8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n-US" w:eastAsia="ar-SA"/>
              </w:rPr>
              <w:t>II</w:t>
            </w:r>
            <w:r w:rsidRPr="00980AE8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>.Основная часть.</w:t>
            </w:r>
          </w:p>
          <w:p w:rsidR="003C447D" w:rsidRPr="00980AE8" w:rsidRDefault="003C447D" w:rsidP="003C447D">
            <w:pPr>
              <w:suppressAutoHyphens/>
              <w:contextualSpacing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 Итак, ребята,  мы с вами пришли в страну</w:t>
            </w:r>
            <w:r w:rsidRPr="00980AE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«</w:t>
            </w:r>
            <w:r w:rsidRPr="00980AE8">
              <w:rPr>
                <w:rFonts w:eastAsia="Calibri"/>
                <w:sz w:val="28"/>
                <w:szCs w:val="28"/>
                <w:lang w:eastAsia="ar-SA"/>
              </w:rPr>
              <w:t>«Летающих мячей»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»</w:t>
            </w:r>
            <w:proofErr w:type="gram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</w:t>
            </w:r>
            <w:proofErr w:type="gramEnd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(</w:t>
            </w:r>
            <w:hyperlink r:id="rId8" w:history="1">
              <w:proofErr w:type="gramStart"/>
              <w:r w:rsidRPr="003C447D">
                <w:rPr>
                  <w:rStyle w:val="af"/>
                  <w:rFonts w:ascii="Calibri" w:eastAsia="Calibri" w:hAnsi="Calibri" w:cs="Calibri"/>
                  <w:sz w:val="28"/>
                  <w:szCs w:val="28"/>
                  <w:lang w:eastAsia="ar-SA"/>
                </w:rPr>
                <w:t>в</w:t>
              </w:r>
              <w:proofErr w:type="gramEnd"/>
              <w:r w:rsidRPr="003C447D">
                <w:rPr>
                  <w:rStyle w:val="af"/>
                  <w:rFonts w:ascii="Calibri" w:eastAsia="Calibri" w:hAnsi="Calibri" w:cs="Calibri"/>
                  <w:sz w:val="28"/>
                  <w:szCs w:val="28"/>
                  <w:lang w:eastAsia="ar-SA"/>
                </w:rPr>
                <w:t>идео правила игры</w:t>
              </w:r>
            </w:hyperlink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)</w:t>
            </w:r>
          </w:p>
          <w:p w:rsidR="003C447D" w:rsidRPr="00980AE8" w:rsidRDefault="003C447D" w:rsidP="003C447D">
            <w:pPr>
              <w:suppressAutoHyphens/>
              <w:contextualSpacing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 Посмотрите, сколько здесь разных городов</w:t>
            </w:r>
            <w:r w:rsidRPr="00980AE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(слайд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ы;</w:t>
            </w:r>
            <w:r w:rsidRPr="00980AE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города прием передача мяча, подача мяча, нападающий и блокирующий удар)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А основателем этой страны стал </w:t>
            </w:r>
            <w:proofErr w:type="spell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Уильяам</w:t>
            </w:r>
            <w:proofErr w:type="spellEnd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Дж. Морган в 1895 году. Он смешал элементы таких игр как: баскетбол, бейсбол, гандбол и теннис. 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br/>
              <w:t xml:space="preserve">Он позаимствовал сетку из настольного тенниса, только установил ее выше, примерно на высоте 196 сантиметров от земли, а идея названия волейбол пришла, когда мяч начали перебрасывать над сеткой и именно </w:t>
            </w:r>
            <w:proofErr w:type="spell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volleyball</w:t>
            </w:r>
            <w:proofErr w:type="spellEnd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(летающий мяч) было подходящим названием для этой игры! (</w:t>
            </w:r>
            <w:r w:rsidRPr="00980AE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слайд)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 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Одним из главных городов этой удивительной страны стал город «Прием и передача мяча».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i/>
                <w:sz w:val="28"/>
                <w:szCs w:val="28"/>
                <w:lang w:eastAsia="ar-SA"/>
              </w:rPr>
              <w:t xml:space="preserve"> Поспешим в город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 Направо!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 В обход по залу налево шагом марш!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 Через середину зала из колонны по 1 в колонну по 2 налево, марш!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- Итак, первая наша с вами остановка будет на улице    «Ловкость»</w:t>
            </w:r>
            <w:proofErr w:type="gram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- Непревзойдённым мастером на этой улице  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lastRenderedPageBreak/>
              <w:t>является наш соотечественник …... «либеро»</w:t>
            </w:r>
            <w:proofErr w:type="gram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.(</w:t>
            </w:r>
            <w:proofErr w:type="gramEnd"/>
            <w:r w:rsidRPr="00980AE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слайд).</w:t>
            </w:r>
          </w:p>
          <w:p w:rsidR="003C447D" w:rsidRDefault="003C447D" w:rsidP="003C447D">
            <w:pPr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Мы должны выполнить нашу задачу на этой улице, что бы перейти </w:t>
            </w:r>
            <w:proofErr w:type="gram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на</w:t>
            </w:r>
            <w:proofErr w:type="gramEnd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следующую. А для этого надо отработать действия  по ловле и передаче мяча двумя руками </w:t>
            </w: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в парах и индивидуально</w:t>
            </w: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;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передачи мяча двумя руками в парах;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передачи мяча в парах с ударом о пол; 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высокие броски двумя руками с последующей ловлей;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Pr="007755FD" w:rsidRDefault="003C447D" w:rsidP="003C447D">
            <w:pPr>
              <w:shd w:val="clear" w:color="auto" w:fill="FFFFFF"/>
              <w:rPr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7755FD">
              <w:rPr>
                <w:color w:val="000000"/>
                <w:sz w:val="28"/>
                <w:szCs w:val="28"/>
              </w:rPr>
              <w:t>И так мы отлично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55FD">
              <w:rPr>
                <w:color w:val="000000"/>
                <w:sz w:val="28"/>
                <w:szCs w:val="28"/>
              </w:rPr>
              <w:t>справились на этой улице и переходим к следующей (</w:t>
            </w:r>
            <w:hyperlink r:id="rId9" w:history="1">
              <w:r w:rsidRPr="003C447D">
                <w:rPr>
                  <w:rStyle w:val="af"/>
                  <w:i/>
                  <w:sz w:val="28"/>
                  <w:szCs w:val="28"/>
                </w:rPr>
                <w:t>видео прием и передача мяча снизу и сверху</w:t>
              </w:r>
            </w:hyperlink>
            <w:r w:rsidRPr="007755FD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Объяснить технику изучаемых игровых приемов и действий 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Передачи мяча двумя руками сверху и снизу: 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волейбольная стойка; 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правильное расположение рук </w:t>
            </w:r>
            <w:proofErr w:type="gramStart"/>
            <w:r>
              <w:rPr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передачи мяча двумя руками сверху и снизу;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передача мяча двумя руками сверху и снизу на оптимальном (удобном) расстоянии;</w:t>
            </w:r>
          </w:p>
          <w:p w:rsidR="003C447D" w:rsidRPr="00980AE8" w:rsidRDefault="003C447D" w:rsidP="003C447D">
            <w:pPr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передача мяча двумя руками сверху над собой и сверху партнёру;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выявить и устранить типичные ошибки.</w:t>
            </w:r>
          </w:p>
          <w:p w:rsidR="003C447D" w:rsidRPr="00FE7C7D" w:rsidRDefault="003C447D" w:rsidP="003C447D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3C447D" w:rsidRPr="00980AE8" w:rsidRDefault="003C447D" w:rsidP="003C447D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80AE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Слушают, смотрят.</w:t>
            </w:r>
          </w:p>
          <w:p w:rsidR="003C447D" w:rsidRPr="00980AE8" w:rsidRDefault="003C447D" w:rsidP="003C447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C447D" w:rsidRPr="00980AE8" w:rsidRDefault="003C447D" w:rsidP="003C447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C447D" w:rsidRPr="00980AE8" w:rsidRDefault="003C447D" w:rsidP="003C447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C447D" w:rsidRPr="00980AE8" w:rsidRDefault="003C447D" w:rsidP="003C447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0AE8">
              <w:rPr>
                <w:rFonts w:eastAsia="Times New Roman"/>
                <w:sz w:val="28"/>
                <w:szCs w:val="28"/>
                <w:lang w:eastAsia="ru-RU"/>
              </w:rPr>
              <w:t>Ответ: города прием передача мяча, подача мяча, нападающий и блокирующий удар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Поворот направ</w:t>
            </w:r>
            <w:proofErr w:type="gram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о(</w:t>
            </w:r>
            <w:proofErr w:type="gramEnd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мячи взять).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Ходьба в колонне по</w:t>
            </w:r>
            <w:proofErr w:type="gramStart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</w:t>
            </w:r>
            <w:proofErr w:type="gramEnd"/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80AE8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Перестроение из колонны по 1 в колонну по 2</w:t>
            </w: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  <w:p w:rsidR="003C447D" w:rsidRPr="00980AE8" w:rsidRDefault="003C447D" w:rsidP="003C447D">
            <w:pPr>
              <w:suppressAutoHyphens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Выполнять действия с мячом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</w:p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</w:p>
          <w:p w:rsidR="003C447D" w:rsidRPr="00112AE6" w:rsidRDefault="003C447D" w:rsidP="003C447D">
            <w:pPr>
              <w:shd w:val="clear" w:color="auto" w:fill="FFFFFF"/>
              <w:rPr>
                <w:szCs w:val="28"/>
              </w:rPr>
            </w:pPr>
          </w:p>
        </w:tc>
      </w:tr>
      <w:tr w:rsidR="003C447D" w:rsidTr="003C447D">
        <w:trPr>
          <w:trHeight w:val="1266"/>
        </w:trPr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Первичное осмысление и закрепление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Итак мы приблизились к следующему городу мастеро</w:t>
            </w:r>
            <w:proofErr w:type="gramStart"/>
            <w:r>
              <w:rPr>
                <w:szCs w:val="28"/>
              </w:rPr>
              <w:t>в(</w:t>
            </w:r>
            <w:proofErr w:type="gramEnd"/>
            <w:r>
              <w:rPr>
                <w:szCs w:val="28"/>
              </w:rPr>
              <w:t>слайд)</w:t>
            </w:r>
          </w:p>
          <w:p w:rsidR="003C447D" w:rsidRDefault="003C447D" w:rsidP="003C447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Подвижная подводящая игра к волейболу: </w:t>
            </w:r>
          </w:p>
          <w:p w:rsidR="003C447D" w:rsidRDefault="003C447D" w:rsidP="003C44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"Мяч среднему"(5мин.)</w:t>
            </w:r>
          </w:p>
          <w:p w:rsidR="003C447D" w:rsidRDefault="003C447D" w:rsidP="003C447D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Перестроение в круг (передача мяча сверху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снизу через среднего игрока).</w:t>
            </w:r>
          </w:p>
          <w:p w:rsidR="003C447D" w:rsidRPr="00FE7C7D" w:rsidRDefault="003C447D" w:rsidP="003C447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7D">
              <w:rPr>
                <w:b/>
                <w:sz w:val="28"/>
                <w:szCs w:val="28"/>
              </w:rPr>
              <w:t xml:space="preserve"> </w:t>
            </w:r>
            <w:r w:rsidRPr="00FE7C7D">
              <w:rPr>
                <w:rFonts w:ascii="Times New Roman" w:hAnsi="Times New Roman" w:cs="Times New Roman"/>
                <w:b/>
                <w:sz w:val="28"/>
                <w:szCs w:val="28"/>
              </w:rPr>
              <w:t>"Круг"</w:t>
            </w:r>
          </w:p>
          <w:p w:rsidR="003C447D" w:rsidRDefault="003C447D" w:rsidP="003C447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большие и маленькие игроки становятся в круг и начинают перебрасывать по кругу мячик. Темп постепенно нарастает. Если кто-либо из игроков роняет мяч, он выбывает из игры — выходит из круга. Остальные игроки остаются стоять на своем месте. Так, постепенно, расстояние между ними увеличивается, и ловить мяч становится все труднее. Выигрывает тот, кто остался последним. Эта игра — не только веселое развлечение, но и хорошая тренировка ловкости и координации движений.</w:t>
            </w:r>
          </w:p>
          <w:p w:rsidR="003C447D" w:rsidRPr="003C447D" w:rsidRDefault="003C447D" w:rsidP="003C447D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447D">
              <w:rPr>
                <w:rFonts w:eastAsia="Calibri"/>
                <w:b/>
                <w:sz w:val="28"/>
                <w:szCs w:val="28"/>
              </w:rPr>
              <w:t>Игра</w:t>
            </w:r>
            <w:r w:rsidRPr="003C447D">
              <w:rPr>
                <w:rFonts w:eastAsia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447D">
              <w:rPr>
                <w:rFonts w:eastAsia="Calibri"/>
                <w:b/>
                <w:sz w:val="28"/>
                <w:szCs w:val="28"/>
                <w:u w:val="single"/>
              </w:rPr>
              <w:t>в</w:t>
            </w:r>
            <w:proofErr w:type="gramStart"/>
            <w:r w:rsidRPr="003C447D">
              <w:rPr>
                <w:rFonts w:eastAsia="Calibri"/>
                <w:b/>
                <w:sz w:val="28"/>
                <w:szCs w:val="28"/>
              </w:rPr>
              <w:t>"П</w:t>
            </w:r>
            <w:proofErr w:type="gramEnd"/>
            <w:r w:rsidRPr="003C447D">
              <w:rPr>
                <w:rFonts w:eastAsia="Calibri"/>
                <w:b/>
                <w:sz w:val="28"/>
                <w:szCs w:val="28"/>
              </w:rPr>
              <w:t>ионербол</w:t>
            </w:r>
            <w:proofErr w:type="spellEnd"/>
            <w:r w:rsidRPr="003C447D">
              <w:rPr>
                <w:rFonts w:eastAsia="Calibri"/>
                <w:b/>
                <w:sz w:val="28"/>
                <w:szCs w:val="28"/>
              </w:rPr>
              <w:t xml:space="preserve"> с элементами волейбола"</w:t>
            </w:r>
          </w:p>
          <w:p w:rsidR="003C447D" w:rsidRPr="003C447D" w:rsidRDefault="003C447D" w:rsidP="003C447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7D">
              <w:rPr>
                <w:rFonts w:ascii="Times New Roman" w:hAnsi="Times New Roman" w:cs="Times New Roman"/>
                <w:sz w:val="28"/>
                <w:szCs w:val="28"/>
              </w:rPr>
              <w:t>После построения класс делится на команды (в каждой команде по 6 человек и запасные)</w:t>
            </w:r>
          </w:p>
          <w:p w:rsidR="003C447D" w:rsidRPr="00112AE6" w:rsidRDefault="003C447D" w:rsidP="003C447D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3C447D" w:rsidRPr="00112AE6" w:rsidRDefault="003C447D" w:rsidP="003C447D">
            <w:pPr>
              <w:jc w:val="both"/>
              <w:rPr>
                <w:szCs w:val="28"/>
              </w:rPr>
            </w:pPr>
          </w:p>
        </w:tc>
      </w:tr>
      <w:tr w:rsidR="003C447D" w:rsidTr="003C447D">
        <w:trPr>
          <w:trHeight w:val="2109"/>
        </w:trPr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Итог урока. Рефлексия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C447D" w:rsidRPr="00383F0A" w:rsidRDefault="003C447D" w:rsidP="003C447D">
            <w:pPr>
              <w:rPr>
                <w:sz w:val="28"/>
                <w:szCs w:val="28"/>
                <w:u w:val="single"/>
              </w:rPr>
            </w:pPr>
            <w:r w:rsidRPr="00383F0A">
              <w:rPr>
                <w:sz w:val="28"/>
                <w:szCs w:val="28"/>
                <w:u w:val="single"/>
              </w:rPr>
              <w:t>Релаксация.</w:t>
            </w:r>
          </w:p>
          <w:p w:rsidR="003C447D" w:rsidRPr="008E38CE" w:rsidRDefault="003C447D" w:rsidP="003C44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Фронтальный метод</w:t>
            </w:r>
          </w:p>
          <w:p w:rsidR="003C447D" w:rsidRPr="00EF4921" w:rsidRDefault="003C447D" w:rsidP="003C447D">
            <w:pPr>
              <w:rPr>
                <w:sz w:val="28"/>
                <w:szCs w:val="28"/>
              </w:rPr>
            </w:pPr>
            <w:r w:rsidRPr="00EF49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EF4921">
              <w:rPr>
                <w:sz w:val="28"/>
                <w:szCs w:val="28"/>
              </w:rPr>
              <w:t>Пришло время</w:t>
            </w:r>
            <w:r w:rsidRPr="00EF49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отправляться домой</w:t>
            </w:r>
            <w:r w:rsidRPr="00EF4921">
              <w:rPr>
                <w:sz w:val="28"/>
                <w:szCs w:val="28"/>
              </w:rPr>
              <w:t xml:space="preserve">. Мы очень устали и  путь домой  </w:t>
            </w:r>
            <w:r>
              <w:rPr>
                <w:sz w:val="28"/>
                <w:szCs w:val="28"/>
              </w:rPr>
              <w:t>мы совершим на теплоходе. Сядем</w:t>
            </w:r>
            <w:r w:rsidRPr="00EF4921">
              <w:rPr>
                <w:sz w:val="28"/>
                <w:szCs w:val="28"/>
              </w:rPr>
              <w:t>, закроем глаза, расслабимся.</w:t>
            </w:r>
          </w:p>
          <w:p w:rsidR="003C447D" w:rsidRPr="009C5DC4" w:rsidRDefault="003C447D" w:rsidP="003C447D">
            <w:pPr>
              <w:rPr>
                <w:rStyle w:val="c1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(Слайд</w:t>
            </w:r>
            <w:proofErr w:type="gramStart"/>
            <w:r w:rsidRPr="00944C1E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Т</w:t>
            </w:r>
            <w:proofErr w:type="gramEnd"/>
            <w:r>
              <w:rPr>
                <w:b/>
                <w:sz w:val="28"/>
                <w:szCs w:val="28"/>
              </w:rPr>
              <w:t xml:space="preserve">екст: </w:t>
            </w:r>
            <w:r w:rsidRPr="009C5DC4">
              <w:rPr>
                <w:rStyle w:val="c1"/>
                <w:sz w:val="18"/>
                <w:szCs w:val="18"/>
              </w:rPr>
              <w:t>Два-три раза глубоко вдохните и выдохните. Я хо</w:t>
            </w:r>
            <w:r>
              <w:rPr>
                <w:rStyle w:val="c1"/>
                <w:sz w:val="18"/>
                <w:szCs w:val="18"/>
              </w:rPr>
              <w:t>чу пригласить вас в путешествие</w:t>
            </w:r>
            <w:r w:rsidRPr="009C5DC4">
              <w:rPr>
                <w:rStyle w:val="c1"/>
                <w:sz w:val="18"/>
                <w:szCs w:val="18"/>
              </w:rPr>
              <w:t xml:space="preserve">. Почувствуйте, как ваши ноги, спина удобно расположились  на  удобном сидении. Наш теплоход  медленно  проплывает по реке. Чувствуете, как ветер овевает ваши лица? Здесь, все спокойно и тихо.  Вам очень комфортно. Ваше дыхание ровное, усталость медленно  отступает. Здесь вы чувствуете себя совершенно спокойно и счастливо. </w:t>
            </w:r>
          </w:p>
          <w:p w:rsidR="003C447D" w:rsidRPr="009C5DC4" w:rsidRDefault="003C447D" w:rsidP="003C447D">
            <w:pPr>
              <w:rPr>
                <w:b/>
                <w:sz w:val="28"/>
                <w:szCs w:val="28"/>
              </w:rPr>
            </w:pPr>
            <w:r w:rsidRPr="009C5DC4">
              <w:rPr>
                <w:rStyle w:val="c1"/>
                <w:sz w:val="18"/>
                <w:szCs w:val="18"/>
              </w:rPr>
              <w:t>А сейчас мы открываем глаза. Мы в школе, в спортивном зале.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 w:rsidRPr="00EF4921">
              <w:rPr>
                <w:b/>
                <w:sz w:val="28"/>
                <w:szCs w:val="28"/>
              </w:rPr>
              <w:t xml:space="preserve"> </w:t>
            </w:r>
            <w:r w:rsidRPr="00383F0A">
              <w:rPr>
                <w:sz w:val="28"/>
                <w:szCs w:val="28"/>
                <w:u w:val="single"/>
              </w:rPr>
              <w:t>Рефлексивная деятельность</w:t>
            </w:r>
            <w:r w:rsidRPr="00EF4921">
              <w:rPr>
                <w:sz w:val="28"/>
                <w:szCs w:val="28"/>
              </w:rPr>
              <w:t>.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-Помощники, дайте, пожалуйста, ваши записи!</w:t>
            </w:r>
          </w:p>
          <w:p w:rsidR="003C447D" w:rsidRPr="00EF4921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 фамилии учеников, 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 w:rsidRPr="00EF4921">
              <w:rPr>
                <w:b/>
                <w:sz w:val="28"/>
                <w:szCs w:val="28"/>
              </w:rPr>
              <w:t>Учитель: «</w:t>
            </w:r>
            <w:r w:rsidRPr="00EF4921">
              <w:rPr>
                <w:sz w:val="28"/>
                <w:szCs w:val="28"/>
              </w:rPr>
              <w:t>Мы дома.</w:t>
            </w:r>
            <w:r>
              <w:rPr>
                <w:sz w:val="28"/>
                <w:szCs w:val="28"/>
              </w:rPr>
              <w:t xml:space="preserve"> В своей школе, в спортивном </w:t>
            </w:r>
            <w:r>
              <w:rPr>
                <w:sz w:val="28"/>
                <w:szCs w:val="28"/>
              </w:rPr>
              <w:lastRenderedPageBreak/>
              <w:t>зале</w:t>
            </w:r>
          </w:p>
          <w:p w:rsidR="003C447D" w:rsidRDefault="003C447D" w:rsidP="003C447D">
            <w:pPr>
              <w:rPr>
                <w:b/>
                <w:sz w:val="28"/>
                <w:szCs w:val="28"/>
                <w:u w:val="single"/>
              </w:rPr>
            </w:pPr>
            <w:r w:rsidRPr="00EF4921">
              <w:rPr>
                <w:sz w:val="28"/>
                <w:szCs w:val="28"/>
              </w:rPr>
              <w:t xml:space="preserve"> </w:t>
            </w:r>
            <w:r w:rsidRPr="00B12B92">
              <w:rPr>
                <w:b/>
                <w:sz w:val="28"/>
                <w:szCs w:val="28"/>
                <w:u w:val="single"/>
              </w:rPr>
              <w:t>Можно ли взять в поход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12B92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волейбольный </w:t>
            </w:r>
            <w:r w:rsidRPr="00B12B92">
              <w:rPr>
                <w:b/>
                <w:sz w:val="28"/>
                <w:szCs w:val="28"/>
                <w:u w:val="single"/>
              </w:rPr>
              <w:t>мяч?</w:t>
            </w:r>
          </w:p>
          <w:p w:rsidR="003C447D" w:rsidRPr="004C35BD" w:rsidRDefault="003C447D" w:rsidP="003C447D">
            <w:pPr>
              <w:rPr>
                <w:b/>
                <w:i/>
                <w:sz w:val="28"/>
                <w:szCs w:val="28"/>
                <w:u w:val="single"/>
              </w:rPr>
            </w:pPr>
            <w:r w:rsidRPr="004C35BD">
              <w:rPr>
                <w:b/>
                <w:sz w:val="28"/>
                <w:szCs w:val="28"/>
              </w:rPr>
              <w:t>Решена ли наша</w:t>
            </w:r>
            <w:r w:rsidRPr="004C35BD">
              <w:rPr>
                <w:b/>
                <w:sz w:val="28"/>
                <w:szCs w:val="28"/>
                <w:u w:val="single"/>
              </w:rPr>
              <w:t xml:space="preserve"> </w:t>
            </w:r>
            <w:r w:rsidRPr="004C35BD">
              <w:rPr>
                <w:b/>
                <w:i/>
                <w:sz w:val="32"/>
                <w:szCs w:val="32"/>
                <w:u w:val="single"/>
              </w:rPr>
              <w:t>проблема?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4921">
              <w:rPr>
                <w:sz w:val="28"/>
                <w:szCs w:val="28"/>
              </w:rPr>
              <w:t>Как  можно в походе играть с этим мячом?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что сегодня у вас очень хорошо получилось?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не удалось?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 w:rsidRPr="00EF4921">
              <w:rPr>
                <w:b/>
                <w:sz w:val="28"/>
                <w:szCs w:val="28"/>
              </w:rPr>
              <w:t xml:space="preserve">Учитель: </w:t>
            </w:r>
            <w:r w:rsidRPr="00EF4921">
              <w:rPr>
                <w:sz w:val="28"/>
                <w:szCs w:val="28"/>
              </w:rPr>
              <w:t>Мы сегодня познакомились не только с техникой игры, но и с игровыми упражнениями  с использований технических элементов игры. Мы познакомились с выдающимися игроками мирового уровня.</w:t>
            </w:r>
            <w:r>
              <w:rPr>
                <w:sz w:val="28"/>
                <w:szCs w:val="28"/>
              </w:rPr>
              <w:t xml:space="preserve">          </w:t>
            </w:r>
            <w:r w:rsidRPr="00EF49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F4921">
              <w:rPr>
                <w:sz w:val="28"/>
                <w:szCs w:val="28"/>
              </w:rPr>
              <w:t xml:space="preserve">осмотрите, сколько у вас </w:t>
            </w:r>
            <w:r>
              <w:rPr>
                <w:sz w:val="28"/>
                <w:szCs w:val="28"/>
                <w:u w:val="single"/>
              </w:rPr>
              <w:t xml:space="preserve">сегодня </w:t>
            </w:r>
            <w:r w:rsidRPr="004C35BD">
              <w:rPr>
                <w:sz w:val="28"/>
                <w:szCs w:val="28"/>
                <w:u w:val="single"/>
              </w:rPr>
              <w:t>наград</w:t>
            </w:r>
            <w:r>
              <w:rPr>
                <w:sz w:val="28"/>
                <w:szCs w:val="28"/>
              </w:rPr>
              <w:t xml:space="preserve"> (жетонов).   Синие жетоны - показатель личностных действий.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Зелёные - регулятивные, коммуникативные действия </w:t>
            </w:r>
          </w:p>
          <w:p w:rsidR="003C447D" w:rsidRPr="00EF4921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 надеюсь, что кто-</w:t>
            </w:r>
            <w:r w:rsidRPr="00EF4921">
              <w:rPr>
                <w:sz w:val="28"/>
                <w:szCs w:val="28"/>
              </w:rPr>
              <w:t>то сегодня заинтересуется э</w:t>
            </w:r>
            <w:r>
              <w:rPr>
                <w:sz w:val="28"/>
                <w:szCs w:val="28"/>
              </w:rPr>
              <w:t>той увлекательной игрой, и возможно</w:t>
            </w:r>
            <w:r w:rsidRPr="00EF4921">
              <w:rPr>
                <w:sz w:val="28"/>
                <w:szCs w:val="28"/>
              </w:rPr>
              <w:t xml:space="preserve"> ВЫ </w:t>
            </w:r>
            <w:r>
              <w:rPr>
                <w:sz w:val="28"/>
                <w:szCs w:val="28"/>
              </w:rPr>
              <w:t xml:space="preserve">пополните ряды </w:t>
            </w:r>
            <w:r w:rsidRPr="00EF4921">
              <w:rPr>
                <w:sz w:val="28"/>
                <w:szCs w:val="28"/>
              </w:rPr>
              <w:t>знаменитостей.</w:t>
            </w:r>
            <w:r>
              <w:rPr>
                <w:sz w:val="28"/>
                <w:szCs w:val="28"/>
              </w:rPr>
              <w:t xml:space="preserve"> И возможно эти жетоны, полученные сегодня на уроке, приведут вас к олимпийским наградам.</w:t>
            </w:r>
          </w:p>
          <w:p w:rsidR="003C447D" w:rsidRPr="00EF4921" w:rsidRDefault="003C447D" w:rsidP="003C447D">
            <w:pPr>
              <w:rPr>
                <w:sz w:val="28"/>
                <w:szCs w:val="28"/>
              </w:rPr>
            </w:pPr>
            <w:r w:rsidRPr="00EF4921">
              <w:rPr>
                <w:b/>
                <w:sz w:val="28"/>
                <w:szCs w:val="28"/>
              </w:rPr>
              <w:t>В) Домашнее задание:</w:t>
            </w:r>
            <w:r w:rsidRPr="00EF4921">
              <w:rPr>
                <w:sz w:val="28"/>
                <w:szCs w:val="28"/>
                <w:u w:val="single"/>
              </w:rPr>
              <w:t xml:space="preserve"> 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 w:rsidRPr="00EF4921">
              <w:rPr>
                <w:sz w:val="28"/>
                <w:szCs w:val="28"/>
              </w:rPr>
              <w:t xml:space="preserve">Что бы правильно играть в </w:t>
            </w:r>
            <w:r>
              <w:rPr>
                <w:sz w:val="28"/>
                <w:szCs w:val="28"/>
              </w:rPr>
              <w:t>волейбол</w:t>
            </w:r>
            <w:r w:rsidRPr="00EF4921">
              <w:rPr>
                <w:sz w:val="28"/>
                <w:szCs w:val="28"/>
              </w:rPr>
              <w:t>, надо выполнять точные и сильные передачи, а для этого надо развивать силовые качества. Ежедневно надо отжиматься от пола. Девочки 2 раза по 8 (</w:t>
            </w:r>
            <w:proofErr w:type="gramStart"/>
            <w:r w:rsidRPr="00EF4921">
              <w:rPr>
                <w:sz w:val="28"/>
                <w:szCs w:val="28"/>
              </w:rPr>
              <w:t>подготовительная</w:t>
            </w:r>
            <w:proofErr w:type="gramEnd"/>
            <w:r w:rsidRPr="00EF4921">
              <w:rPr>
                <w:sz w:val="28"/>
                <w:szCs w:val="28"/>
              </w:rPr>
              <w:t xml:space="preserve"> 2 </w:t>
            </w:r>
            <w:r w:rsidRPr="00EF4921">
              <w:rPr>
                <w:sz w:val="28"/>
                <w:szCs w:val="28"/>
                <w:lang w:val="en-US"/>
              </w:rPr>
              <w:t>x</w:t>
            </w:r>
            <w:r w:rsidRPr="00EF4921">
              <w:rPr>
                <w:sz w:val="28"/>
                <w:szCs w:val="28"/>
              </w:rPr>
              <w:t xml:space="preserve"> 5), </w:t>
            </w:r>
          </w:p>
          <w:p w:rsidR="003C447D" w:rsidRPr="00EF4921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  <w:r w:rsidRPr="00EF4921">
              <w:rPr>
                <w:sz w:val="28"/>
                <w:szCs w:val="28"/>
              </w:rPr>
              <w:t xml:space="preserve">2 </w:t>
            </w:r>
            <w:r w:rsidRPr="00EF4921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10 (</w:t>
            </w:r>
            <w:proofErr w:type="gramStart"/>
            <w:r w:rsidRPr="00EF4921">
              <w:rPr>
                <w:sz w:val="28"/>
                <w:szCs w:val="28"/>
              </w:rPr>
              <w:t>подготовительная</w:t>
            </w:r>
            <w:proofErr w:type="gramEnd"/>
            <w:r w:rsidRPr="00EF4921">
              <w:rPr>
                <w:sz w:val="28"/>
                <w:szCs w:val="28"/>
              </w:rPr>
              <w:t xml:space="preserve"> «2</w:t>
            </w:r>
            <w:r w:rsidRPr="00EF4921">
              <w:rPr>
                <w:sz w:val="28"/>
                <w:szCs w:val="28"/>
                <w:lang w:val="en-US"/>
              </w:rPr>
              <w:t>x</w:t>
            </w:r>
            <w:r w:rsidRPr="00EF4921">
              <w:rPr>
                <w:sz w:val="28"/>
                <w:szCs w:val="28"/>
              </w:rPr>
              <w:t xml:space="preserve">7) </w:t>
            </w:r>
          </w:p>
          <w:p w:rsidR="003C447D" w:rsidRDefault="003C447D" w:rsidP="003C447D">
            <w:pPr>
              <w:jc w:val="both"/>
              <w:rPr>
                <w:sz w:val="28"/>
                <w:szCs w:val="28"/>
              </w:rPr>
            </w:pPr>
            <w:r w:rsidRPr="00EF4921">
              <w:rPr>
                <w:sz w:val="28"/>
                <w:szCs w:val="28"/>
              </w:rPr>
              <w:t xml:space="preserve">   3.     Спасибо за работу на уроке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 на скамейку, закрыли глаза, 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Расслабились, слушают текст.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отдают мне листы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Названные ученики выходят, получают жетоны за выполненные упражнения.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3C447D" w:rsidRPr="006F417F" w:rsidRDefault="003C447D" w:rsidP="003C447D">
            <w:pPr>
              <w:rPr>
                <w:b/>
                <w:i/>
                <w:sz w:val="28"/>
                <w:szCs w:val="28"/>
                <w:u w:val="single"/>
              </w:rPr>
            </w:pPr>
            <w:r w:rsidRPr="006F417F">
              <w:rPr>
                <w:b/>
                <w:i/>
                <w:sz w:val="28"/>
                <w:szCs w:val="28"/>
                <w:u w:val="single"/>
              </w:rPr>
              <w:t>Да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в разные игры с использованием ловли, передачи, мяча.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ответы: не удалось: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Неправильная стойка, ошибки в ловле-передаче мяча, не точность при приеме и передаче мяча</w:t>
            </w:r>
          </w:p>
          <w:p w:rsidR="003C447D" w:rsidRDefault="003C447D" w:rsidP="003C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Получилось:  </w:t>
            </w:r>
          </w:p>
          <w:p w:rsidR="003C447D" w:rsidRPr="00112AE6" w:rsidRDefault="003C447D" w:rsidP="003C447D">
            <w:pPr>
              <w:rPr>
                <w:szCs w:val="28"/>
              </w:rPr>
            </w:pPr>
          </w:p>
        </w:tc>
      </w:tr>
    </w:tbl>
    <w:p w:rsidR="00263590" w:rsidRPr="003240A4" w:rsidRDefault="00263590" w:rsidP="00263590">
      <w:pPr>
        <w:rPr>
          <w:sz w:val="20"/>
          <w:szCs w:val="20"/>
        </w:rPr>
      </w:pPr>
    </w:p>
    <w:p w:rsidR="00263590" w:rsidRPr="00201315" w:rsidRDefault="00263590" w:rsidP="00263590">
      <w:pPr>
        <w:pStyle w:val="a3"/>
        <w:spacing w:before="0" w:beforeAutospacing="0" w:after="0" w:afterAutospacing="0"/>
        <w:rPr>
          <w:i/>
          <w:iCs/>
        </w:rPr>
      </w:pPr>
    </w:p>
    <w:p w:rsidR="00FA3B1E" w:rsidRPr="00263590" w:rsidRDefault="00FA3B1E">
      <w:pPr>
        <w:rPr>
          <w:sz w:val="28"/>
          <w:szCs w:val="28"/>
        </w:rPr>
      </w:pPr>
    </w:p>
    <w:sectPr w:rsidR="00FA3B1E" w:rsidRPr="00263590" w:rsidSect="00FA3B1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55" w:rsidRDefault="00195D55" w:rsidP="00C31AE3">
      <w:r>
        <w:separator/>
      </w:r>
    </w:p>
  </w:endnote>
  <w:endnote w:type="continuationSeparator" w:id="0">
    <w:p w:rsidR="00195D55" w:rsidRDefault="00195D55" w:rsidP="00C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55" w:rsidRDefault="00195D55" w:rsidP="00C31AE3">
      <w:r>
        <w:separator/>
      </w:r>
    </w:p>
  </w:footnote>
  <w:footnote w:type="continuationSeparator" w:id="0">
    <w:p w:rsidR="00195D55" w:rsidRDefault="00195D55" w:rsidP="00C3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552"/>
    <w:multiLevelType w:val="hybridMultilevel"/>
    <w:tmpl w:val="8744D2E4"/>
    <w:lvl w:ilvl="0" w:tplc="992E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F32"/>
    <w:rsid w:val="00097012"/>
    <w:rsid w:val="00195D55"/>
    <w:rsid w:val="00207625"/>
    <w:rsid w:val="00263590"/>
    <w:rsid w:val="003C447D"/>
    <w:rsid w:val="004C6DBE"/>
    <w:rsid w:val="004F5F32"/>
    <w:rsid w:val="00633107"/>
    <w:rsid w:val="007755FD"/>
    <w:rsid w:val="00980AE8"/>
    <w:rsid w:val="00A718B8"/>
    <w:rsid w:val="00B05E4A"/>
    <w:rsid w:val="00C31AE3"/>
    <w:rsid w:val="00DA0742"/>
    <w:rsid w:val="00E00B23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5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63590"/>
    <w:pPr>
      <w:spacing w:after="80"/>
      <w:ind w:left="720"/>
      <w:contextualSpacing/>
    </w:pPr>
    <w:rPr>
      <w:rFonts w:ascii="Palatino Linotype" w:eastAsia="Calibri" w:hAnsi="Palatino Linotype"/>
      <w:sz w:val="28"/>
      <w:szCs w:val="22"/>
      <w:lang w:eastAsia="en-US"/>
    </w:rPr>
  </w:style>
  <w:style w:type="character" w:styleId="a5">
    <w:name w:val="Strong"/>
    <w:uiPriority w:val="22"/>
    <w:qFormat/>
    <w:rsid w:val="00263590"/>
    <w:rPr>
      <w:b/>
      <w:bCs/>
    </w:rPr>
  </w:style>
  <w:style w:type="paragraph" w:customStyle="1" w:styleId="Default">
    <w:name w:val="Default"/>
    <w:rsid w:val="0026359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90"/>
    <w:rPr>
      <w:rFonts w:ascii="Tahoma" w:eastAsia="MS Mincho" w:hAnsi="Tahoma" w:cs="Tahoma"/>
      <w:sz w:val="16"/>
      <w:szCs w:val="16"/>
      <w:lang w:eastAsia="ja-JP"/>
    </w:rPr>
  </w:style>
  <w:style w:type="table" w:styleId="a8">
    <w:name w:val="Table Grid"/>
    <w:basedOn w:val="a1"/>
    <w:uiPriority w:val="39"/>
    <w:rsid w:val="002635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31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AE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C31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AE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W8Num1z0">
    <w:name w:val="WW8Num1z0"/>
    <w:rsid w:val="00E00B23"/>
    <w:rPr>
      <w:rFonts w:ascii="Symbol" w:hAnsi="Symbol" w:cs="Symbol"/>
      <w:sz w:val="20"/>
    </w:rPr>
  </w:style>
  <w:style w:type="paragraph" w:styleId="ad">
    <w:name w:val="Body Text"/>
    <w:basedOn w:val="a"/>
    <w:link w:val="ae"/>
    <w:rsid w:val="00E00B23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E00B23"/>
    <w:rPr>
      <w:rFonts w:ascii="Calibri" w:eastAsia="Calibri" w:hAnsi="Calibri"/>
      <w:color w:val="00000A"/>
    </w:rPr>
  </w:style>
  <w:style w:type="character" w:customStyle="1" w:styleId="c1">
    <w:name w:val="c1"/>
    <w:basedOn w:val="a0"/>
    <w:rsid w:val="00E00B23"/>
  </w:style>
  <w:style w:type="character" w:styleId="af">
    <w:name w:val="Hyperlink"/>
    <w:basedOn w:val="a0"/>
    <w:uiPriority w:val="99"/>
    <w:unhideWhenUsed/>
    <w:rsid w:val="003C4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-TQhYv4v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qBeiThVc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2019-11-24T09:45:00Z</dcterms:created>
  <dcterms:modified xsi:type="dcterms:W3CDTF">2020-01-06T10:27:00Z</dcterms:modified>
</cp:coreProperties>
</file>